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74A9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14:paraId="17B42242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14:paraId="7492ED8E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14:paraId="43B0478A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CENTRO DE ESTUDOS DE POLÍTICA, ESTRATÉGIA E DOUTRINA</w:t>
      </w:r>
    </w:p>
    <w:p w14:paraId="5CB542C9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CURSO DE ALTOS ESTUDOS PARA OFICIAIS</w:t>
      </w:r>
    </w:p>
    <w:p w14:paraId="30D00811" w14:textId="77777777" w:rsidR="0060334E" w:rsidRDefault="0060334E" w:rsidP="00AE517C">
      <w:pPr>
        <w:spacing w:after="0" w:line="240" w:lineRule="auto"/>
        <w:jc w:val="center"/>
      </w:pPr>
    </w:p>
    <w:p w14:paraId="37D22EFF" w14:textId="77777777" w:rsidR="0060334E" w:rsidRDefault="0060334E" w:rsidP="00AE517C">
      <w:pPr>
        <w:spacing w:after="0" w:line="240" w:lineRule="auto"/>
        <w:jc w:val="center"/>
      </w:pPr>
    </w:p>
    <w:p w14:paraId="1561B6AB" w14:textId="77777777" w:rsidR="0060334E" w:rsidRDefault="0060334E" w:rsidP="00AE517C">
      <w:pPr>
        <w:spacing w:after="0" w:line="240" w:lineRule="auto"/>
        <w:jc w:val="center"/>
      </w:pPr>
    </w:p>
    <w:p w14:paraId="60A98347" w14:textId="77777777" w:rsidR="0060334E" w:rsidRDefault="0060334E" w:rsidP="00AE517C">
      <w:pPr>
        <w:spacing w:after="0" w:line="240" w:lineRule="auto"/>
        <w:jc w:val="center"/>
      </w:pPr>
    </w:p>
    <w:p w14:paraId="621E2DBB" w14:textId="77777777" w:rsidR="0060334E" w:rsidRDefault="0060334E" w:rsidP="00AE517C">
      <w:pPr>
        <w:spacing w:after="0" w:line="240" w:lineRule="auto"/>
        <w:jc w:val="center"/>
      </w:pPr>
    </w:p>
    <w:p w14:paraId="3ACD5133" w14:textId="77777777" w:rsidR="0060334E" w:rsidRDefault="0060334E" w:rsidP="00AE517C">
      <w:pPr>
        <w:spacing w:after="0" w:line="240" w:lineRule="auto"/>
        <w:jc w:val="center"/>
      </w:pPr>
      <w:r>
        <w:t xml:space="preserve">Maj. QOBM/Comb. </w:t>
      </w:r>
      <w:r w:rsidRPr="00AE517C">
        <w:rPr>
          <w:b/>
        </w:rPr>
        <w:t>AUTOR</w:t>
      </w:r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 w:rsidRPr="00AE517C">
        <w:rPr>
          <w:b/>
        </w:rPr>
        <w:t>AUTOR</w:t>
      </w:r>
      <w:proofErr w:type="spellEnd"/>
    </w:p>
    <w:p w14:paraId="71B0EB70" w14:textId="77777777" w:rsidR="0060334E" w:rsidRDefault="0060334E" w:rsidP="00AE517C">
      <w:pPr>
        <w:spacing w:after="0" w:line="240" w:lineRule="auto"/>
        <w:jc w:val="center"/>
      </w:pPr>
    </w:p>
    <w:p w14:paraId="2B4526B1" w14:textId="77777777" w:rsidR="0060334E" w:rsidRDefault="0060334E" w:rsidP="00AE517C">
      <w:pPr>
        <w:spacing w:after="0" w:line="240" w:lineRule="auto"/>
        <w:jc w:val="center"/>
      </w:pPr>
    </w:p>
    <w:p w14:paraId="16EA29A6" w14:textId="77777777" w:rsidR="00AE517C" w:rsidRDefault="00AE517C" w:rsidP="00AE517C">
      <w:pPr>
        <w:spacing w:after="0" w:line="240" w:lineRule="auto"/>
        <w:jc w:val="center"/>
      </w:pPr>
    </w:p>
    <w:p w14:paraId="304C7483" w14:textId="77777777" w:rsidR="00AE517C" w:rsidRDefault="00AE517C" w:rsidP="00AE517C">
      <w:pPr>
        <w:spacing w:after="0" w:line="240" w:lineRule="auto"/>
        <w:jc w:val="center"/>
      </w:pPr>
    </w:p>
    <w:p w14:paraId="001E89B4" w14:textId="77777777" w:rsidR="0060334E" w:rsidRDefault="00AE517C" w:rsidP="00AE517C">
      <w:pPr>
        <w:spacing w:after="0" w:line="240" w:lineRule="auto"/>
        <w:jc w:val="center"/>
      </w:pPr>
      <w:r w:rsidRPr="0032447F">
        <w:object w:dxaOrig="5999" w:dyaOrig="7169" w14:anchorId="50068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23.5pt" o:ole="">
            <v:imagedata r:id="rId8" o:title=""/>
          </v:shape>
          <o:OLEObject Type="Embed" ProgID="MSPhotoEd.3" ShapeID="_x0000_i1025" DrawAspect="Content" ObjectID="_1656946643" r:id="rId9"/>
        </w:object>
      </w:r>
    </w:p>
    <w:p w14:paraId="2E957623" w14:textId="77777777" w:rsidR="0060334E" w:rsidRDefault="0060334E" w:rsidP="00AE517C">
      <w:pPr>
        <w:spacing w:after="0" w:line="240" w:lineRule="auto"/>
        <w:jc w:val="center"/>
      </w:pPr>
    </w:p>
    <w:p w14:paraId="36E1FBF3" w14:textId="77777777" w:rsidR="0060334E" w:rsidRDefault="0060334E" w:rsidP="00AE517C">
      <w:pPr>
        <w:spacing w:after="0" w:line="240" w:lineRule="auto"/>
        <w:jc w:val="center"/>
      </w:pPr>
    </w:p>
    <w:p w14:paraId="168B7C56" w14:textId="77777777" w:rsidR="0060334E" w:rsidRDefault="0060334E" w:rsidP="00AE517C">
      <w:pPr>
        <w:spacing w:after="0" w:line="240" w:lineRule="auto"/>
        <w:jc w:val="center"/>
      </w:pPr>
    </w:p>
    <w:p w14:paraId="002DA7AB" w14:textId="77777777" w:rsidR="0060334E" w:rsidRDefault="0060334E" w:rsidP="00AE517C">
      <w:pPr>
        <w:spacing w:after="0" w:line="240" w:lineRule="auto"/>
        <w:jc w:val="center"/>
      </w:pPr>
    </w:p>
    <w:p w14:paraId="7285F5FA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 xml:space="preserve">TÍTULO </w:t>
      </w:r>
      <w:proofErr w:type="spellStart"/>
      <w:r w:rsidRPr="00AE517C">
        <w:rPr>
          <w:b/>
          <w:sz w:val="28"/>
          <w:szCs w:val="28"/>
        </w:rPr>
        <w:t>TÍTULO</w:t>
      </w:r>
      <w:proofErr w:type="spellEnd"/>
      <w:r w:rsidRPr="00AE517C">
        <w:rPr>
          <w:b/>
          <w:sz w:val="28"/>
          <w:szCs w:val="28"/>
        </w:rPr>
        <w:t xml:space="preserve">: SUBTÍTULO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</w:p>
    <w:p w14:paraId="183A7421" w14:textId="77777777" w:rsidR="0060334E" w:rsidRDefault="0060334E" w:rsidP="00AE517C">
      <w:pPr>
        <w:spacing w:after="0" w:line="240" w:lineRule="auto"/>
        <w:jc w:val="center"/>
      </w:pPr>
    </w:p>
    <w:p w14:paraId="1585E50A" w14:textId="77777777" w:rsidR="0060334E" w:rsidRDefault="0060334E" w:rsidP="00AE517C">
      <w:pPr>
        <w:spacing w:after="0" w:line="240" w:lineRule="auto"/>
        <w:jc w:val="center"/>
      </w:pPr>
    </w:p>
    <w:p w14:paraId="4CB07C4F" w14:textId="77777777" w:rsidR="0060334E" w:rsidRDefault="0060334E" w:rsidP="00AE517C">
      <w:pPr>
        <w:spacing w:after="0" w:line="240" w:lineRule="auto"/>
        <w:jc w:val="center"/>
      </w:pPr>
    </w:p>
    <w:p w14:paraId="299DCE13" w14:textId="77777777" w:rsidR="0060334E" w:rsidRDefault="0060334E" w:rsidP="00AE517C">
      <w:pPr>
        <w:spacing w:after="0" w:line="240" w:lineRule="auto"/>
        <w:jc w:val="center"/>
      </w:pPr>
    </w:p>
    <w:p w14:paraId="25F76D8B" w14:textId="77777777" w:rsidR="0060334E" w:rsidRDefault="0060334E" w:rsidP="00AE517C">
      <w:pPr>
        <w:spacing w:after="0" w:line="240" w:lineRule="auto"/>
        <w:jc w:val="center"/>
      </w:pPr>
    </w:p>
    <w:p w14:paraId="203241A5" w14:textId="77777777" w:rsidR="0060334E" w:rsidRDefault="0060334E" w:rsidP="00AE517C">
      <w:pPr>
        <w:spacing w:after="0" w:line="240" w:lineRule="auto"/>
        <w:jc w:val="center"/>
      </w:pPr>
    </w:p>
    <w:p w14:paraId="430D09BE" w14:textId="77777777" w:rsidR="00AE517C" w:rsidRDefault="00AE517C" w:rsidP="00AE517C">
      <w:pPr>
        <w:spacing w:after="0" w:line="240" w:lineRule="auto"/>
        <w:jc w:val="center"/>
      </w:pPr>
    </w:p>
    <w:p w14:paraId="663B9DB4" w14:textId="77777777" w:rsidR="00AE517C" w:rsidRDefault="00AE517C" w:rsidP="00AE517C">
      <w:pPr>
        <w:spacing w:after="0" w:line="240" w:lineRule="auto"/>
        <w:jc w:val="center"/>
      </w:pPr>
    </w:p>
    <w:p w14:paraId="181E00DF" w14:textId="77777777" w:rsidR="00AE517C" w:rsidRDefault="00AE517C" w:rsidP="00AE517C">
      <w:pPr>
        <w:spacing w:after="0" w:line="240" w:lineRule="auto"/>
        <w:jc w:val="center"/>
      </w:pPr>
    </w:p>
    <w:p w14:paraId="521435DD" w14:textId="77777777" w:rsidR="00AE517C" w:rsidRDefault="00AE517C" w:rsidP="00AE517C">
      <w:pPr>
        <w:spacing w:after="0" w:line="240" w:lineRule="auto"/>
        <w:jc w:val="center"/>
      </w:pPr>
    </w:p>
    <w:p w14:paraId="6C634ABB" w14:textId="77777777" w:rsidR="0060334E" w:rsidRDefault="0060334E" w:rsidP="00AE517C">
      <w:pPr>
        <w:spacing w:after="0" w:line="240" w:lineRule="auto"/>
        <w:jc w:val="center"/>
      </w:pPr>
      <w:r>
        <w:t>BRASÍLIA</w:t>
      </w:r>
    </w:p>
    <w:p w14:paraId="3836D3E8" w14:textId="77777777" w:rsidR="0060334E" w:rsidRDefault="0060334E" w:rsidP="00AE517C">
      <w:pPr>
        <w:spacing w:after="0" w:line="240" w:lineRule="auto"/>
        <w:jc w:val="center"/>
        <w:sectPr w:rsidR="0060334E" w:rsidSect="0060334E">
          <w:headerReference w:type="default" r:id="rId10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2020</w:t>
      </w:r>
    </w:p>
    <w:p w14:paraId="2A6C3B62" w14:textId="77777777"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 w:rsidRPr="00AE517C">
        <w:rPr>
          <w:b/>
        </w:rPr>
        <w:t>AUTOR</w:t>
      </w:r>
      <w:proofErr w:type="spellEnd"/>
    </w:p>
    <w:p w14:paraId="152ED8C0" w14:textId="77777777" w:rsidR="0060334E" w:rsidRDefault="0060334E" w:rsidP="00AE517C">
      <w:pPr>
        <w:spacing w:after="0" w:line="240" w:lineRule="auto"/>
        <w:jc w:val="center"/>
      </w:pPr>
    </w:p>
    <w:p w14:paraId="413DEF6D" w14:textId="77777777" w:rsidR="0060334E" w:rsidRDefault="0060334E" w:rsidP="00AE517C">
      <w:pPr>
        <w:spacing w:after="0" w:line="240" w:lineRule="auto"/>
        <w:jc w:val="center"/>
      </w:pPr>
    </w:p>
    <w:p w14:paraId="001712DA" w14:textId="77777777" w:rsidR="0060334E" w:rsidRDefault="0060334E" w:rsidP="00AE517C">
      <w:pPr>
        <w:spacing w:after="0" w:line="240" w:lineRule="auto"/>
        <w:jc w:val="center"/>
      </w:pPr>
    </w:p>
    <w:p w14:paraId="103AD80A" w14:textId="77777777" w:rsidR="0060334E" w:rsidRDefault="0060334E" w:rsidP="00AE517C">
      <w:pPr>
        <w:spacing w:after="0" w:line="240" w:lineRule="auto"/>
        <w:jc w:val="center"/>
      </w:pPr>
    </w:p>
    <w:p w14:paraId="3C7EBCDE" w14:textId="77777777" w:rsidR="0060334E" w:rsidRDefault="0060334E" w:rsidP="00AE517C">
      <w:pPr>
        <w:spacing w:after="0" w:line="240" w:lineRule="auto"/>
        <w:jc w:val="center"/>
      </w:pPr>
    </w:p>
    <w:p w14:paraId="652071D9" w14:textId="77777777" w:rsidR="0060334E" w:rsidRDefault="0060334E" w:rsidP="00AE517C">
      <w:pPr>
        <w:spacing w:after="0" w:line="240" w:lineRule="auto"/>
        <w:jc w:val="center"/>
      </w:pPr>
    </w:p>
    <w:p w14:paraId="28BC7A5C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 xml:space="preserve">TÍTULO </w:t>
      </w:r>
      <w:proofErr w:type="spellStart"/>
      <w:r w:rsidRPr="00AE517C">
        <w:rPr>
          <w:b/>
          <w:sz w:val="28"/>
          <w:szCs w:val="28"/>
        </w:rPr>
        <w:t>TÍTULO</w:t>
      </w:r>
      <w:proofErr w:type="spellEnd"/>
      <w:r w:rsidRPr="00AE517C">
        <w:rPr>
          <w:b/>
          <w:sz w:val="28"/>
          <w:szCs w:val="28"/>
        </w:rPr>
        <w:t xml:space="preserve">: SUBTÍTULO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</w:p>
    <w:p w14:paraId="61AEDDCE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14:paraId="0C80257F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14:paraId="2B2B1DB4" w14:textId="77777777" w:rsidR="0060334E" w:rsidRDefault="0060334E" w:rsidP="00AE517C">
      <w:pPr>
        <w:spacing w:after="0" w:line="240" w:lineRule="auto"/>
        <w:jc w:val="center"/>
      </w:pPr>
    </w:p>
    <w:p w14:paraId="301F4E72" w14:textId="77777777" w:rsidR="0060334E" w:rsidRDefault="0060334E" w:rsidP="00AE517C">
      <w:pPr>
        <w:spacing w:after="0" w:line="240" w:lineRule="auto"/>
        <w:jc w:val="center"/>
      </w:pPr>
    </w:p>
    <w:p w14:paraId="3C112CE7" w14:textId="77777777" w:rsidR="0060334E" w:rsidRDefault="0060334E" w:rsidP="00AE517C">
      <w:pPr>
        <w:spacing w:after="0" w:line="240" w:lineRule="auto"/>
        <w:jc w:val="center"/>
      </w:pPr>
    </w:p>
    <w:p w14:paraId="79F46A50" w14:textId="77777777" w:rsidR="0060334E" w:rsidRDefault="0060334E" w:rsidP="00AE517C">
      <w:pPr>
        <w:spacing w:after="0" w:line="240" w:lineRule="auto"/>
        <w:jc w:val="center"/>
      </w:pPr>
    </w:p>
    <w:p w14:paraId="309F7B72" w14:textId="77777777" w:rsidR="0060334E" w:rsidRDefault="0060334E" w:rsidP="00AE517C">
      <w:pPr>
        <w:spacing w:after="0" w:line="240" w:lineRule="auto"/>
        <w:jc w:val="center"/>
      </w:pPr>
    </w:p>
    <w:p w14:paraId="714F8BF8" w14:textId="77777777" w:rsidR="0060334E" w:rsidRDefault="0060334E" w:rsidP="00AE517C">
      <w:pPr>
        <w:spacing w:after="0" w:line="240" w:lineRule="auto"/>
        <w:jc w:val="center"/>
      </w:pPr>
    </w:p>
    <w:p w14:paraId="0F7BE677" w14:textId="353DB526" w:rsidR="00BF06C9" w:rsidRDefault="00BF06C9" w:rsidP="00BF06C9">
      <w:pPr>
        <w:spacing w:after="0" w:line="240" w:lineRule="auto"/>
        <w:ind w:left="3686"/>
      </w:pPr>
      <w:r>
        <w:t>Projeto de pesquisa</w:t>
      </w:r>
      <w:r w:rsidR="0060334E">
        <w:t xml:space="preserve"> </w:t>
      </w:r>
      <w:r>
        <w:t>apresentado à disciplina Metodologia da Pesquisa Científica como requisito para conclusão do (Nome do curso) do Corpo de Bombeiros Militar do Distrito Federal.</w:t>
      </w:r>
    </w:p>
    <w:p w14:paraId="13B994D8" w14:textId="331FBEB5" w:rsidR="0060334E" w:rsidRDefault="0060334E" w:rsidP="00AE517C">
      <w:pPr>
        <w:spacing w:after="0" w:line="240" w:lineRule="auto"/>
        <w:ind w:left="3686"/>
      </w:pPr>
    </w:p>
    <w:p w14:paraId="518FDDBC" w14:textId="77777777" w:rsidR="0060334E" w:rsidRDefault="0060334E" w:rsidP="00AE517C">
      <w:pPr>
        <w:spacing w:after="0" w:line="240" w:lineRule="auto"/>
        <w:jc w:val="center"/>
      </w:pPr>
    </w:p>
    <w:p w14:paraId="173A6924" w14:textId="77777777" w:rsidR="0060334E" w:rsidRDefault="0060334E" w:rsidP="00AE517C">
      <w:pPr>
        <w:spacing w:after="0" w:line="240" w:lineRule="auto"/>
        <w:jc w:val="center"/>
      </w:pPr>
    </w:p>
    <w:p w14:paraId="36E03683" w14:textId="77777777" w:rsidR="0060334E" w:rsidRDefault="0060334E" w:rsidP="00AE517C">
      <w:pPr>
        <w:spacing w:after="0" w:line="240" w:lineRule="auto"/>
        <w:jc w:val="center"/>
      </w:pPr>
    </w:p>
    <w:p w14:paraId="52980E6A" w14:textId="77777777" w:rsidR="0060334E" w:rsidRDefault="0060334E" w:rsidP="00AE517C">
      <w:pPr>
        <w:spacing w:after="0" w:line="240" w:lineRule="auto"/>
        <w:jc w:val="center"/>
      </w:pPr>
    </w:p>
    <w:p w14:paraId="2E6DD5A5" w14:textId="77777777" w:rsidR="0060334E" w:rsidRDefault="0060334E" w:rsidP="00AE517C">
      <w:pPr>
        <w:spacing w:after="0" w:line="240" w:lineRule="auto"/>
        <w:jc w:val="center"/>
      </w:pPr>
    </w:p>
    <w:p w14:paraId="46A9EC50" w14:textId="77777777" w:rsidR="0060334E" w:rsidRDefault="0060334E" w:rsidP="00AE517C">
      <w:pPr>
        <w:spacing w:after="0" w:line="240" w:lineRule="auto"/>
        <w:jc w:val="center"/>
      </w:pPr>
    </w:p>
    <w:p w14:paraId="7FDB9CF0" w14:textId="77777777" w:rsidR="0060334E" w:rsidRDefault="0060334E" w:rsidP="00AE517C">
      <w:pPr>
        <w:spacing w:after="0" w:line="240" w:lineRule="auto"/>
        <w:jc w:val="center"/>
      </w:pPr>
    </w:p>
    <w:p w14:paraId="2720A843" w14:textId="77777777" w:rsidR="0060334E" w:rsidRDefault="0060334E" w:rsidP="00AE517C">
      <w:pPr>
        <w:spacing w:after="0" w:line="240" w:lineRule="auto"/>
        <w:jc w:val="center"/>
      </w:pPr>
    </w:p>
    <w:p w14:paraId="2AE3DC98" w14:textId="77777777" w:rsidR="0060334E" w:rsidRDefault="0060334E" w:rsidP="00AE517C">
      <w:pPr>
        <w:spacing w:after="0" w:line="240" w:lineRule="auto"/>
        <w:jc w:val="center"/>
      </w:pPr>
    </w:p>
    <w:p w14:paraId="02928D49" w14:textId="77777777" w:rsidR="0060334E" w:rsidRDefault="0060334E" w:rsidP="00AE517C">
      <w:pPr>
        <w:spacing w:after="0" w:line="240" w:lineRule="auto"/>
        <w:jc w:val="center"/>
      </w:pPr>
    </w:p>
    <w:p w14:paraId="4B42E9BC" w14:textId="77777777" w:rsidR="0060334E" w:rsidRDefault="0060334E" w:rsidP="00AE517C">
      <w:pPr>
        <w:spacing w:after="0" w:line="240" w:lineRule="auto"/>
        <w:jc w:val="center"/>
      </w:pPr>
    </w:p>
    <w:p w14:paraId="610D9E53" w14:textId="77777777" w:rsidR="0060334E" w:rsidRDefault="0060334E" w:rsidP="00AE517C">
      <w:pPr>
        <w:spacing w:after="0" w:line="240" w:lineRule="auto"/>
        <w:jc w:val="center"/>
      </w:pPr>
    </w:p>
    <w:p w14:paraId="627FBC81" w14:textId="77777777" w:rsidR="0060334E" w:rsidRDefault="0060334E" w:rsidP="00AE517C">
      <w:pPr>
        <w:spacing w:after="0" w:line="240" w:lineRule="auto"/>
        <w:jc w:val="center"/>
      </w:pPr>
    </w:p>
    <w:p w14:paraId="596F7F59" w14:textId="77777777" w:rsidR="0060334E" w:rsidRDefault="0060334E" w:rsidP="00AE517C">
      <w:pPr>
        <w:spacing w:after="0" w:line="240" w:lineRule="auto"/>
        <w:jc w:val="left"/>
      </w:pPr>
      <w:r>
        <w:t xml:space="preserve">Orientador: </w:t>
      </w:r>
      <w:proofErr w:type="spellStart"/>
      <w:r>
        <w:t>Ten-Cel</w:t>
      </w:r>
      <w:proofErr w:type="spellEnd"/>
      <w:r>
        <w:t xml:space="preserve">. QOBM/Comb. </w:t>
      </w:r>
      <w:r w:rsidRPr="00AE517C">
        <w:rPr>
          <w:b/>
        </w:rPr>
        <w:t>ORIENTADOR</w:t>
      </w:r>
      <w:r>
        <w:t xml:space="preserve"> </w:t>
      </w:r>
      <w:proofErr w:type="spellStart"/>
      <w:r>
        <w:t>ORIENTADOR</w:t>
      </w:r>
      <w:proofErr w:type="spellEnd"/>
      <w:r>
        <w:t xml:space="preserve"> </w:t>
      </w:r>
      <w:proofErr w:type="spellStart"/>
      <w:r>
        <w:t>ORIENTADOR</w:t>
      </w:r>
      <w:proofErr w:type="spellEnd"/>
    </w:p>
    <w:p w14:paraId="2575550C" w14:textId="77777777" w:rsidR="0060334E" w:rsidRDefault="0060334E" w:rsidP="00AE517C">
      <w:pPr>
        <w:spacing w:after="0" w:line="240" w:lineRule="auto"/>
        <w:jc w:val="center"/>
      </w:pPr>
    </w:p>
    <w:p w14:paraId="214C6D6D" w14:textId="77777777" w:rsidR="0060334E" w:rsidRDefault="0060334E" w:rsidP="00AE517C">
      <w:pPr>
        <w:spacing w:after="0" w:line="240" w:lineRule="auto"/>
        <w:jc w:val="center"/>
      </w:pPr>
    </w:p>
    <w:p w14:paraId="0C0EADB1" w14:textId="77777777" w:rsidR="0060334E" w:rsidRDefault="0060334E" w:rsidP="00AE517C">
      <w:pPr>
        <w:spacing w:after="0" w:line="240" w:lineRule="auto"/>
        <w:jc w:val="center"/>
      </w:pPr>
    </w:p>
    <w:p w14:paraId="2A2A1088" w14:textId="77777777" w:rsidR="0060334E" w:rsidRDefault="0060334E" w:rsidP="00AE517C">
      <w:pPr>
        <w:spacing w:after="0" w:line="240" w:lineRule="auto"/>
        <w:jc w:val="center"/>
      </w:pPr>
    </w:p>
    <w:p w14:paraId="2AC8F1D9" w14:textId="77777777" w:rsidR="0060334E" w:rsidRDefault="0060334E" w:rsidP="00AE517C">
      <w:pPr>
        <w:spacing w:after="0" w:line="240" w:lineRule="auto"/>
        <w:jc w:val="center"/>
      </w:pPr>
    </w:p>
    <w:p w14:paraId="79F2CD66" w14:textId="77777777" w:rsidR="0060334E" w:rsidRDefault="0060334E" w:rsidP="00AE517C">
      <w:pPr>
        <w:spacing w:after="0" w:line="240" w:lineRule="auto"/>
        <w:jc w:val="center"/>
      </w:pPr>
    </w:p>
    <w:p w14:paraId="72BEAB67" w14:textId="77777777" w:rsidR="00AE517C" w:rsidRDefault="00AE517C" w:rsidP="00AE517C">
      <w:pPr>
        <w:spacing w:after="0" w:line="240" w:lineRule="auto"/>
        <w:jc w:val="center"/>
      </w:pPr>
    </w:p>
    <w:p w14:paraId="17C2773F" w14:textId="77777777" w:rsidR="0060334E" w:rsidRDefault="0060334E" w:rsidP="00AE517C">
      <w:pPr>
        <w:spacing w:after="0" w:line="240" w:lineRule="auto"/>
        <w:jc w:val="center"/>
      </w:pPr>
    </w:p>
    <w:p w14:paraId="1A6563DC" w14:textId="77777777" w:rsidR="0060334E" w:rsidRDefault="0060334E" w:rsidP="00AE517C">
      <w:pPr>
        <w:spacing w:after="0" w:line="240" w:lineRule="auto"/>
        <w:jc w:val="center"/>
      </w:pPr>
    </w:p>
    <w:p w14:paraId="3EB4BCB3" w14:textId="77777777" w:rsidR="0060334E" w:rsidRDefault="0060334E" w:rsidP="00AE517C">
      <w:pPr>
        <w:spacing w:after="0" w:line="240" w:lineRule="auto"/>
        <w:jc w:val="center"/>
      </w:pPr>
    </w:p>
    <w:p w14:paraId="36B7E756" w14:textId="77777777" w:rsidR="0060334E" w:rsidRDefault="0060334E" w:rsidP="00AE517C">
      <w:pPr>
        <w:spacing w:after="0" w:line="240" w:lineRule="auto"/>
        <w:jc w:val="center"/>
      </w:pPr>
      <w:r>
        <w:t>BRASÍLIA</w:t>
      </w:r>
    </w:p>
    <w:p w14:paraId="48328C95" w14:textId="77777777" w:rsidR="0060334E" w:rsidRDefault="0060334E" w:rsidP="00AE517C">
      <w:pPr>
        <w:spacing w:after="0" w:line="240" w:lineRule="auto"/>
        <w:jc w:val="center"/>
      </w:pPr>
      <w:r>
        <w:t>2020</w:t>
      </w:r>
      <w:r>
        <w:br w:type="page"/>
      </w:r>
    </w:p>
    <w:p w14:paraId="46A06291" w14:textId="77777777" w:rsidR="0060334E" w:rsidRDefault="0060334E" w:rsidP="00D76087">
      <w:pPr>
        <w:pStyle w:val="Ttuloforasumrio"/>
      </w:pPr>
      <w:r w:rsidRPr="0060334E">
        <w:lastRenderedPageBreak/>
        <w:t>SUMÁRIO</w:t>
      </w:r>
    </w:p>
    <w:p w14:paraId="328F888A" w14:textId="77777777" w:rsidR="004957DE" w:rsidRDefault="00F06FD2" w:rsidP="004957DE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r w:rsidRPr="00F06FD2">
        <w:fldChar w:fldCharType="begin"/>
      </w:r>
      <w:r w:rsidRPr="00F06FD2">
        <w:instrText xml:space="preserve"> TOC \o "2-4" \h \z \t "Título 1;1" </w:instrText>
      </w:r>
      <w:r w:rsidRPr="00F06FD2">
        <w:fldChar w:fldCharType="separate"/>
      </w:r>
      <w:hyperlink w:anchor="_Toc46333835" w:history="1">
        <w:r w:rsidR="004957DE" w:rsidRPr="00FD6406">
          <w:rPr>
            <w:rStyle w:val="Hyperlink"/>
          </w:rPr>
          <w:t>1.</w:t>
        </w:r>
        <w:r w:rsidR="004957DE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4957DE" w:rsidRPr="00FD6406">
          <w:rPr>
            <w:rStyle w:val="Hyperlink"/>
          </w:rPr>
          <w:t>INTRODUÇÃO</w:t>
        </w:r>
        <w:r w:rsidR="004957DE">
          <w:rPr>
            <w:webHidden/>
          </w:rPr>
          <w:tab/>
        </w:r>
        <w:r w:rsidR="004957DE">
          <w:rPr>
            <w:webHidden/>
          </w:rPr>
          <w:fldChar w:fldCharType="begin"/>
        </w:r>
        <w:r w:rsidR="004957DE">
          <w:rPr>
            <w:webHidden/>
          </w:rPr>
          <w:instrText xml:space="preserve"> PAGEREF _Toc46333835 \h </w:instrText>
        </w:r>
        <w:r w:rsidR="004957DE">
          <w:rPr>
            <w:webHidden/>
          </w:rPr>
        </w:r>
        <w:r w:rsidR="004957DE">
          <w:rPr>
            <w:webHidden/>
          </w:rPr>
          <w:fldChar w:fldCharType="separate"/>
        </w:r>
        <w:r w:rsidR="004957DE">
          <w:rPr>
            <w:webHidden/>
          </w:rPr>
          <w:t>4</w:t>
        </w:r>
        <w:r w:rsidR="004957DE">
          <w:rPr>
            <w:webHidden/>
          </w:rPr>
          <w:fldChar w:fldCharType="end"/>
        </w:r>
      </w:hyperlink>
    </w:p>
    <w:p w14:paraId="4775E99A" w14:textId="77777777" w:rsidR="004957DE" w:rsidRDefault="004957DE" w:rsidP="004957DE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36" w:history="1">
        <w:r w:rsidRPr="00FD6406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FD6406">
          <w:rPr>
            <w:rStyle w:val="Hyperlink"/>
          </w:rPr>
          <w:t>DEFINIÇÃO DO PROBLEMA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_Toc46333836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8FA020" w14:textId="77777777" w:rsidR="004957DE" w:rsidRDefault="004957DE" w:rsidP="004957DE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37" w:history="1">
        <w:r w:rsidRPr="00FD6406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FD6406">
          <w:rPr>
            <w:rStyle w:val="Hyperlink"/>
          </w:rPr>
          <w:t>JUSTIFICATIVA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_Toc46333837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DFEA3AC" w14:textId="77777777" w:rsidR="004957DE" w:rsidRDefault="004957DE" w:rsidP="004957DE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38" w:history="1">
        <w:r w:rsidRPr="00FD6406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FD6406">
          <w:rPr>
            <w:rStyle w:val="Hyperlink"/>
          </w:rPr>
          <w:t>OBJETIVOS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_Toc46333838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CD9D23B" w14:textId="77777777" w:rsidR="004957DE" w:rsidRDefault="004957D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39" w:history="1">
        <w:r w:rsidRPr="00FD6406">
          <w:rPr>
            <w:rStyle w:val="Hyperlink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B62E59F" w14:textId="77777777" w:rsidR="004957DE" w:rsidRDefault="004957D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0" w:history="1">
        <w:r w:rsidRPr="00FD6406">
          <w:rPr>
            <w:rStyle w:val="Hyperlink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0FC379" w14:textId="77777777" w:rsidR="004957DE" w:rsidRDefault="004957DE" w:rsidP="004957DE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41" w:history="1">
        <w:r w:rsidRPr="00FD6406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FD6406">
          <w:rPr>
            <w:rStyle w:val="Hyperlink"/>
          </w:rPr>
          <w:t>HIPÓTESE/ QUESTÕES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_Toc46333841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3CAFA6F" w14:textId="77777777" w:rsidR="004957DE" w:rsidRDefault="004957DE" w:rsidP="004957DE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42" w:history="1">
        <w:r w:rsidRPr="00FD6406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FD6406">
          <w:rPr>
            <w:rStyle w:val="Hyperlink"/>
          </w:rPr>
          <w:t>REVISÃO DE LITERATURA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_Toc46333842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F6495F" w14:textId="77777777" w:rsidR="004957DE" w:rsidRDefault="004957D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3" w:history="1">
        <w:r w:rsidRPr="00FD6406">
          <w:rPr>
            <w:rStyle w:val="Hyperlink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Citações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F697B34" w14:textId="77777777" w:rsidR="004957DE" w:rsidRDefault="004957DE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4" w:history="1">
        <w:r w:rsidRPr="00FD6406">
          <w:rPr>
            <w:rStyle w:val="Hyperlink"/>
            <w:noProof/>
          </w:rPr>
          <w:t>6.1.1.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Citações diretas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CA874D8" w14:textId="77777777" w:rsidR="004957DE" w:rsidRDefault="004957DE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5" w:history="1">
        <w:r w:rsidRPr="00FD6406">
          <w:rPr>
            <w:rStyle w:val="Hyperlink"/>
            <w:noProof/>
          </w:rPr>
          <w:t>6.1.1.1.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Citação direta de até três linhas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978572" w14:textId="77777777" w:rsidR="004957DE" w:rsidRDefault="004957DE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6" w:history="1">
        <w:r w:rsidRPr="00FD6406">
          <w:rPr>
            <w:rStyle w:val="Hyperlink"/>
            <w:noProof/>
          </w:rPr>
          <w:t>6.1.1.2.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Citação direta com mais de três linhas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E72D5E" w14:textId="77777777" w:rsidR="004957DE" w:rsidRDefault="004957DE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7" w:history="1">
        <w:r w:rsidRPr="00FD6406">
          <w:rPr>
            <w:rStyle w:val="Hyperlink"/>
            <w:noProof/>
          </w:rPr>
          <w:t>6.1.2.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Citações indiretas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FC46FDF" w14:textId="77777777" w:rsidR="004957DE" w:rsidRDefault="004957DE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8" w:history="1">
        <w:r w:rsidRPr="00FD6406">
          <w:rPr>
            <w:rStyle w:val="Hyperlink"/>
            <w:noProof/>
          </w:rPr>
          <w:t>6.1.2.1.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Exemplo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E04C09C" w14:textId="77777777" w:rsidR="004957DE" w:rsidRDefault="004957DE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49" w:history="1">
        <w:r w:rsidRPr="00FD6406">
          <w:rPr>
            <w:rStyle w:val="Hyperlink"/>
            <w:noProof/>
          </w:rPr>
          <w:t>6.1.3.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Citação de citação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75E1196" w14:textId="77777777" w:rsidR="004957DE" w:rsidRDefault="004957DE" w:rsidP="004957DE">
      <w:pPr>
        <w:pStyle w:val="Sumrio4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0" w:history="1">
        <w:r w:rsidRPr="00FD6406">
          <w:rPr>
            <w:rStyle w:val="Hyperlink"/>
            <w:noProof/>
          </w:rPr>
          <w:t>6.1.3.1.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Exemplos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ED59D6D" w14:textId="77777777" w:rsidR="004957DE" w:rsidRDefault="004957D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1" w:history="1">
        <w:r w:rsidRPr="00FD6406">
          <w:rPr>
            <w:rStyle w:val="Hyperlink"/>
            <w:noProof/>
          </w:rPr>
          <w:t>6.2.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Grifo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4055B35" w14:textId="77777777" w:rsidR="004957DE" w:rsidRDefault="004957DE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2" w:history="1">
        <w:r w:rsidRPr="00FD6406">
          <w:rPr>
            <w:rStyle w:val="Hyperlink"/>
            <w:noProof/>
          </w:rPr>
          <w:t>6.2.1.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Exemplo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C88B66E" w14:textId="77777777" w:rsidR="004957DE" w:rsidRDefault="004957D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3" w:history="1">
        <w:r w:rsidRPr="00FD6406">
          <w:rPr>
            <w:rStyle w:val="Hyperlink"/>
            <w:noProof/>
          </w:rPr>
          <w:t>6.3.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Supressões, interpolações e comentários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3CB59F4" w14:textId="77777777" w:rsidR="004957DE" w:rsidRDefault="004957DE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4" w:history="1">
        <w:r w:rsidRPr="00FD6406">
          <w:rPr>
            <w:rStyle w:val="Hyperlink"/>
            <w:noProof/>
          </w:rPr>
          <w:t>6.3.1.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Supressões: [...]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469DC2" w14:textId="77777777" w:rsidR="004957DE" w:rsidRDefault="004957DE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5" w:history="1">
        <w:r w:rsidRPr="00FD6406">
          <w:rPr>
            <w:rStyle w:val="Hyperlink"/>
            <w:noProof/>
          </w:rPr>
          <w:t>6.3.2.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Interpolações, acréscimos ou comentários: [ 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F1F1D8D" w14:textId="77777777" w:rsidR="004957DE" w:rsidRDefault="004957D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6" w:history="1">
        <w:r w:rsidRPr="00FD6406">
          <w:rPr>
            <w:rStyle w:val="Hyperlink"/>
            <w:noProof/>
          </w:rPr>
          <w:t>6.4.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Siglas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7BD90A6" w14:textId="77777777" w:rsidR="004957DE" w:rsidRDefault="004957D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7" w:history="1">
        <w:r w:rsidRPr="00FD6406">
          <w:rPr>
            <w:rStyle w:val="Hyperlink"/>
            <w:noProof/>
          </w:rPr>
          <w:t>6.5.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Ilustrações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E6315C2" w14:textId="77777777" w:rsidR="004957DE" w:rsidRDefault="004957DE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8" w:history="1">
        <w:r w:rsidRPr="00FD6406">
          <w:rPr>
            <w:rStyle w:val="Hyperlink"/>
            <w:noProof/>
          </w:rPr>
          <w:t>6.5.1.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Exemplos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A468B11" w14:textId="77777777" w:rsidR="004957DE" w:rsidRDefault="004957D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59" w:history="1">
        <w:r w:rsidRPr="00FD6406">
          <w:rPr>
            <w:rStyle w:val="Hyperlink"/>
            <w:noProof/>
          </w:rPr>
          <w:t>6.6.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F51F1FB" w14:textId="77777777" w:rsidR="004957DE" w:rsidRDefault="004957DE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60" w:history="1">
        <w:r w:rsidRPr="00FD6406">
          <w:rPr>
            <w:rStyle w:val="Hyperlink"/>
            <w:noProof/>
          </w:rPr>
          <w:t>6.7.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Itálico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5BCE5C0" w14:textId="77777777" w:rsidR="004957DE" w:rsidRDefault="004957DE" w:rsidP="004957DE">
      <w:pPr>
        <w:pStyle w:val="Sumrio3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33861" w:history="1">
        <w:r w:rsidRPr="00FD6406">
          <w:rPr>
            <w:rStyle w:val="Hyperlink"/>
            <w:noProof/>
          </w:rPr>
          <w:t>6.7.1.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Pr="00FD6406">
          <w:rPr>
            <w:rStyle w:val="Hyperlink"/>
            <w:noProof/>
          </w:rPr>
          <w:t>Exemplos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_Toc46333861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AC6E019" w14:textId="77777777" w:rsidR="004957DE" w:rsidRDefault="004957DE" w:rsidP="004957DE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2" w:history="1">
        <w:r w:rsidRPr="00FD6406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FD6406">
          <w:rPr>
            <w:rStyle w:val="Hyperlink"/>
          </w:rPr>
          <w:t>METODOLOGIA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_Toc46333862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A9007C2" w14:textId="77777777" w:rsidR="004957DE" w:rsidRDefault="004957DE" w:rsidP="004957DE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3" w:history="1">
        <w:r w:rsidRPr="00FD6406">
          <w:rPr>
            <w:rStyle w:val="Hyperlink"/>
          </w:rPr>
          <w:t>8.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FD6406">
          <w:rPr>
            <w:rStyle w:val="Hyperlink"/>
          </w:rPr>
          <w:t>CRONOGRAMA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_Toc46333863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2866DCE" w14:textId="77777777" w:rsidR="004957DE" w:rsidRDefault="004957DE" w:rsidP="004957DE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4" w:history="1">
        <w:r w:rsidRPr="00FD6406">
          <w:rPr>
            <w:rStyle w:val="Hyperlink"/>
          </w:rPr>
          <w:t>9.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Pr="00FD6406">
          <w:rPr>
            <w:rStyle w:val="Hyperlink"/>
          </w:rPr>
          <w:t>DEFINIÇÃO DE TERMOS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_Toc46333864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A2F2086" w14:textId="77777777" w:rsidR="004957DE" w:rsidRDefault="004957DE" w:rsidP="004957DE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33865" w:history="1">
        <w:r w:rsidRPr="00FD6406">
          <w:rPr>
            <w:rStyle w:val="Hyperlink"/>
          </w:rPr>
          <w:t>REFERÊNCIAS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_Toc46333865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120CAE0E" w14:textId="235B8992" w:rsidR="00DF3BEB" w:rsidRDefault="00F06FD2" w:rsidP="00712E9B">
      <w:pPr>
        <w:spacing w:afterLines="20" w:after="48" w:line="240" w:lineRule="auto"/>
        <w:jc w:val="left"/>
      </w:pPr>
      <w:r w:rsidRPr="00F06FD2">
        <w:fldChar w:fldCharType="end"/>
      </w:r>
      <w:bookmarkStart w:id="0" w:name="_GoBack"/>
      <w:bookmarkEnd w:id="0"/>
    </w:p>
    <w:p w14:paraId="0B7DFC7F" w14:textId="77777777" w:rsidR="00DF3BEB" w:rsidRDefault="00DF3BEB" w:rsidP="0060334E"/>
    <w:p w14:paraId="11F229A6" w14:textId="77777777" w:rsidR="0060334E" w:rsidRDefault="0060334E" w:rsidP="0060334E">
      <w:pPr>
        <w:sectPr w:rsidR="0060334E" w:rsidSect="00436E8C">
          <w:headerReference w:type="default" r:id="rId11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14:paraId="12347809" w14:textId="4282EDFA" w:rsidR="0060334E" w:rsidRDefault="0060334E" w:rsidP="00DF3BEB">
      <w:pPr>
        <w:pStyle w:val="Ttulo1"/>
        <w:numPr>
          <w:ilvl w:val="0"/>
          <w:numId w:val="6"/>
        </w:numPr>
      </w:pPr>
      <w:bookmarkStart w:id="1" w:name="_Toc46333835"/>
      <w:r>
        <w:lastRenderedPageBreak/>
        <w:t>INTRODUÇÃO</w:t>
      </w:r>
      <w:bookmarkEnd w:id="1"/>
    </w:p>
    <w:p w14:paraId="58B1B69B" w14:textId="6547E13C" w:rsidR="00F06FD2" w:rsidRDefault="00471D36" w:rsidP="00BF06C9">
      <w:r w:rsidRPr="0060334E">
        <w:tab/>
      </w:r>
      <w:proofErr w:type="spellStart"/>
      <w:r w:rsidR="00BF06C9">
        <w:t>Apollinário</w:t>
      </w:r>
      <w:proofErr w:type="spellEnd"/>
      <w:r w:rsidR="00BF06C9">
        <w:t xml:space="preserve"> (2011, p.159) define projeto de pesquisa como o “Documento que especifica informações acerca de uma pesquisa ainda não realizada, mas que se pretende realizar”. Este documento precede uma pesquisa científica, e tem a estrutura descrita a seguir.</w:t>
      </w:r>
    </w:p>
    <w:p w14:paraId="14AAE700" w14:textId="129079C5" w:rsidR="0060334E" w:rsidRDefault="00BF06C9" w:rsidP="0060334E">
      <w:r>
        <w:tab/>
        <w:t>Na introdução, o pesquisador deverá discorrer sobre o seu tema, sua delimitação, ou seja, esclarecer o ponto de vista sob o qual o tema será enfocado.</w:t>
      </w:r>
      <w:r w:rsidR="0060334E">
        <w:br w:type="page"/>
      </w:r>
    </w:p>
    <w:p w14:paraId="7B6CB57A" w14:textId="3047356F" w:rsidR="0060334E" w:rsidRDefault="00BF06C9" w:rsidP="00DF3BEB">
      <w:pPr>
        <w:pStyle w:val="Ttulo1"/>
        <w:numPr>
          <w:ilvl w:val="0"/>
          <w:numId w:val="6"/>
        </w:numPr>
      </w:pPr>
      <w:bookmarkStart w:id="2" w:name="_Toc46333836"/>
      <w:r>
        <w:lastRenderedPageBreak/>
        <w:t>DEFINIÇÃO DO PROBLEMA</w:t>
      </w:r>
      <w:bookmarkEnd w:id="2"/>
    </w:p>
    <w:p w14:paraId="26C4CA7B" w14:textId="4BCBC95A" w:rsidR="00BF06C9" w:rsidRDefault="00362547" w:rsidP="00BF06C9">
      <w:r>
        <w:tab/>
      </w:r>
      <w:r w:rsidR="00BF06C9">
        <w:t>Escolhido o tema, a definição do problema será abordada a seguir. Talvez seja a parte decisiva do planejamento de uma pesquisa, porque obriga o pesquisador a uma profunda reflexão. A formulação do problema deve ser interrogativa, usando uma linguagem clara e objetiva. O problema é uma questão que envolve dificuldades teóricas ou práticas, para as quais se buscam soluções.</w:t>
      </w:r>
    </w:p>
    <w:p w14:paraId="63F86BCB" w14:textId="77777777" w:rsidR="00BF06C9" w:rsidRDefault="00BF06C9">
      <w:pPr>
        <w:spacing w:after="160" w:line="259" w:lineRule="auto"/>
        <w:jc w:val="left"/>
      </w:pPr>
      <w:r>
        <w:br w:type="page"/>
      </w:r>
    </w:p>
    <w:p w14:paraId="5D94D98D" w14:textId="4632CDB1" w:rsidR="00BF06C9" w:rsidRDefault="00BF06C9" w:rsidP="00BF06C9">
      <w:pPr>
        <w:pStyle w:val="Ttulo1"/>
        <w:numPr>
          <w:ilvl w:val="0"/>
          <w:numId w:val="6"/>
        </w:numPr>
      </w:pPr>
      <w:bookmarkStart w:id="3" w:name="_Toc46333837"/>
      <w:r>
        <w:lastRenderedPageBreak/>
        <w:t>JUSTIFICATIVA</w:t>
      </w:r>
      <w:bookmarkEnd w:id="3"/>
    </w:p>
    <w:p w14:paraId="0F163A0D" w14:textId="77777777" w:rsidR="00BF06C9" w:rsidRDefault="00BF06C9" w:rsidP="00BF06C9">
      <w:r>
        <w:tab/>
        <w:t>Após definir o problema da pesquisa, cabe ao pesquisador justificar as razões de sua escolha, ou seja, porque faz tal pesquisa, quais as contribuições que sua pesquisa trará para a Corporação, para a área do conhecimento em questão e sua relevância sob o ponto de vista social e científico.</w:t>
      </w:r>
    </w:p>
    <w:p w14:paraId="77F7C268" w14:textId="6B878671" w:rsidR="00BF06C9" w:rsidRDefault="00BF06C9" w:rsidP="00BF06C9">
      <w:r>
        <w:tab/>
        <w:t>Deve possuir argumentos relevantes da importância da pesquisa em questão e se completa com a exposição de interesses envolvidos. Deve abranger:</w:t>
      </w:r>
    </w:p>
    <w:p w14:paraId="19392033" w14:textId="77777777" w:rsidR="00BF06C9" w:rsidRDefault="00BF06C9" w:rsidP="00BF06C9">
      <w:pPr>
        <w:pStyle w:val="PargrafodaLista"/>
        <w:numPr>
          <w:ilvl w:val="0"/>
          <w:numId w:val="37"/>
        </w:numPr>
      </w:pPr>
      <w:proofErr w:type="gramStart"/>
      <w:r>
        <w:t>as</w:t>
      </w:r>
      <w:proofErr w:type="gramEnd"/>
      <w:r>
        <w:t xml:space="preserve"> contribuições teóricas que a pesquisa pode trazer;</w:t>
      </w:r>
    </w:p>
    <w:p w14:paraId="62306211" w14:textId="77777777" w:rsidR="00BF06C9" w:rsidRDefault="00BF06C9" w:rsidP="00BF06C9">
      <w:pPr>
        <w:pStyle w:val="PargrafodaLista"/>
        <w:numPr>
          <w:ilvl w:val="0"/>
          <w:numId w:val="37"/>
        </w:numPr>
      </w:pPr>
      <w:proofErr w:type="gramStart"/>
      <w:r>
        <w:t>a</w:t>
      </w:r>
      <w:proofErr w:type="gramEnd"/>
      <w:r>
        <w:t xml:space="preserve"> importância do tema do ponto de vista geral e para os casos particulares em questão;</w:t>
      </w:r>
    </w:p>
    <w:p w14:paraId="52DB4413" w14:textId="77777777" w:rsidR="00BF06C9" w:rsidRDefault="00BF06C9" w:rsidP="00BF06C9">
      <w:pPr>
        <w:pStyle w:val="PargrafodaLista"/>
        <w:numPr>
          <w:ilvl w:val="0"/>
          <w:numId w:val="37"/>
        </w:numPr>
      </w:pPr>
      <w:proofErr w:type="gramStart"/>
      <w:r>
        <w:t>a</w:t>
      </w:r>
      <w:proofErr w:type="gramEnd"/>
      <w:r>
        <w:t xml:space="preserve"> possibilidade de sugerir modificações dentro do tema proposto;</w:t>
      </w:r>
    </w:p>
    <w:p w14:paraId="779768A6" w14:textId="77777777" w:rsidR="00BF06C9" w:rsidRDefault="00BF06C9" w:rsidP="00BF06C9">
      <w:pPr>
        <w:pStyle w:val="PargrafodaLista"/>
        <w:numPr>
          <w:ilvl w:val="0"/>
          <w:numId w:val="37"/>
        </w:numPr>
      </w:pPr>
      <w:proofErr w:type="gramStart"/>
      <w:r>
        <w:t>a</w:t>
      </w:r>
      <w:proofErr w:type="gramEnd"/>
      <w:r>
        <w:t xml:space="preserve"> descoberta de soluções para casos gerais e particulares.</w:t>
      </w:r>
    </w:p>
    <w:p w14:paraId="7482C349" w14:textId="77777777" w:rsidR="00741BE5" w:rsidRDefault="00BF06C9" w:rsidP="00BF06C9">
      <w:r>
        <w:tab/>
        <w:t>O conhecimento científico aliado à criatividade e a habilidade de persuasão do pesquisador tendem a favorecer a redação da justificativa.</w:t>
      </w:r>
      <w:r w:rsidR="00741BE5">
        <w:t xml:space="preserve"> </w:t>
      </w:r>
    </w:p>
    <w:p w14:paraId="02FD0BDF" w14:textId="77777777" w:rsidR="00741BE5" w:rsidRDefault="00741BE5">
      <w:pPr>
        <w:spacing w:after="160" w:line="259" w:lineRule="auto"/>
        <w:jc w:val="left"/>
      </w:pPr>
      <w:r>
        <w:br w:type="page"/>
      </w:r>
    </w:p>
    <w:p w14:paraId="22EAD1B9" w14:textId="30EDA4B3" w:rsidR="00741BE5" w:rsidRDefault="00741BE5" w:rsidP="00741BE5">
      <w:pPr>
        <w:pStyle w:val="Ttulo1"/>
        <w:numPr>
          <w:ilvl w:val="0"/>
          <w:numId w:val="6"/>
        </w:numPr>
      </w:pPr>
      <w:bookmarkStart w:id="4" w:name="_Toc46333838"/>
      <w:r>
        <w:lastRenderedPageBreak/>
        <w:t>OBJETIVOS</w:t>
      </w:r>
      <w:bookmarkEnd w:id="4"/>
    </w:p>
    <w:p w14:paraId="71DF2A09" w14:textId="77777777" w:rsidR="00741BE5" w:rsidRDefault="00741BE5" w:rsidP="00741BE5">
      <w:r>
        <w:tab/>
        <w:t>Os objetivos de estudo definem o rumo de onde se quer chegar com a pesquisa: para que fazer esse trabalho? O objetivo deve referir-se ao saber. Devem ser redigidos com verbos no infinitivo: investigar, inquirir, indagar, estudar, pesquisar, questionar, identificar, utilizar, esclarecer, aprofundar, aplicar entre outros.</w:t>
      </w:r>
    </w:p>
    <w:p w14:paraId="7539099A" w14:textId="2CE3ABF4" w:rsidR="00741BE5" w:rsidRDefault="00741BE5" w:rsidP="00741BE5">
      <w:r>
        <w:tab/>
        <w:t>Deve-se enfatizar que os objetivos apresentados deverão ser alcançados no decorrer da pesquisa. Caso isso não ocorra, estes deverão ser revistos ou excluídos</w:t>
      </w:r>
    </w:p>
    <w:p w14:paraId="24B277E7" w14:textId="77777777" w:rsidR="00741BE5" w:rsidRDefault="00741BE5" w:rsidP="00741BE5">
      <w:r>
        <w:tab/>
        <w:t xml:space="preserve">Os objetivos dividem-se em: objetivo </w:t>
      </w:r>
      <w:proofErr w:type="gramStart"/>
      <w:r>
        <w:t>geral  e</w:t>
      </w:r>
      <w:proofErr w:type="gramEnd"/>
      <w:r>
        <w:t xml:space="preserve"> objetivos específicos.</w:t>
      </w:r>
    </w:p>
    <w:p w14:paraId="44211B31" w14:textId="0540FEA9" w:rsidR="00741BE5" w:rsidRPr="00DF3BEB" w:rsidRDefault="00741BE5" w:rsidP="00741BE5">
      <w:pPr>
        <w:pStyle w:val="Ttulo2"/>
        <w:numPr>
          <w:ilvl w:val="1"/>
          <w:numId w:val="6"/>
        </w:numPr>
      </w:pPr>
      <w:bookmarkStart w:id="5" w:name="_Toc46333839"/>
      <w:r>
        <w:t>Objetivo geral</w:t>
      </w:r>
      <w:bookmarkEnd w:id="5"/>
    </w:p>
    <w:p w14:paraId="0683A024" w14:textId="77777777" w:rsidR="00741BE5" w:rsidRDefault="00741BE5" w:rsidP="00741BE5">
      <w:r>
        <w:tab/>
        <w:t xml:space="preserve">Refere-se ao tema. Deve explicitar o que o autor pretende no seu trabalho. Deve ser a síntese do que se pretende alcançar. </w:t>
      </w:r>
    </w:p>
    <w:p w14:paraId="214C4289" w14:textId="047F4DDA" w:rsidR="00741BE5" w:rsidRPr="00DF3BEB" w:rsidRDefault="00741BE5" w:rsidP="00741BE5">
      <w:pPr>
        <w:pStyle w:val="Ttulo2"/>
        <w:numPr>
          <w:ilvl w:val="1"/>
          <w:numId w:val="6"/>
        </w:numPr>
      </w:pPr>
      <w:bookmarkStart w:id="6" w:name="_Toc46333840"/>
      <w:r>
        <w:t>Objetivos específicos</w:t>
      </w:r>
      <w:bookmarkEnd w:id="6"/>
    </w:p>
    <w:p w14:paraId="1C1B7F94" w14:textId="77777777" w:rsidR="00741BE5" w:rsidRDefault="00741BE5" w:rsidP="00741BE5">
      <w:r>
        <w:tab/>
        <w:t>Referem-se ao assunto. Para o cumprimento do objetivo geral, os objetivos específicos devem manifestar as etapas previstas para completar a finalidade da proposta e serão desdobramentos do objetivo geral.</w:t>
      </w:r>
    </w:p>
    <w:p w14:paraId="442848B2" w14:textId="77777777" w:rsidR="00741BE5" w:rsidRDefault="00741BE5">
      <w:pPr>
        <w:spacing w:after="160" w:line="259" w:lineRule="auto"/>
        <w:jc w:val="left"/>
      </w:pPr>
      <w:r>
        <w:br w:type="page"/>
      </w:r>
    </w:p>
    <w:p w14:paraId="2041AF1A" w14:textId="53542B92" w:rsidR="00741BE5" w:rsidRDefault="00741BE5" w:rsidP="00741BE5">
      <w:pPr>
        <w:pStyle w:val="Ttulo1"/>
        <w:numPr>
          <w:ilvl w:val="0"/>
          <w:numId w:val="6"/>
        </w:numPr>
      </w:pPr>
      <w:bookmarkStart w:id="7" w:name="_Toc46333841"/>
      <w:r>
        <w:lastRenderedPageBreak/>
        <w:t>HIPÓTESE/ QUESTÕES</w:t>
      </w:r>
      <w:bookmarkEnd w:id="7"/>
    </w:p>
    <w:p w14:paraId="449BBA24" w14:textId="77777777" w:rsidR="00741BE5" w:rsidRDefault="00741BE5" w:rsidP="00741BE5">
      <w:r>
        <w:tab/>
        <w:t>A hipótese é uma determinação prévia de uma conclusão. Uma provável e suposta resposta ao problema formulado. Tem a finalidade precípua de orientar a pesquisa, formulá-la e orientá-la de modo rigoroso. Não é conclusiva, mas especulativa. Somente após a investigação exaustiva dos fatos em que se baseia é que pode ser confirmada ou não – jamais antes.</w:t>
      </w:r>
    </w:p>
    <w:p w14:paraId="56050638" w14:textId="77777777" w:rsidR="00741BE5" w:rsidRDefault="00741BE5" w:rsidP="00741BE5">
      <w:r>
        <w:tab/>
        <w:t>Se os dados obtidos na pesquisa não comprovarem a hipótese, o trabalho de comunicação não poderá concluir com tal afirmativa. Muitas vezes, durante a investigação, a hipótese inicial pode sofrer uma transformação ou uma substituição. Ocorre que, ao pesquisar, descobrem-se fatos ou dados inteiramente novos, capazes de modificar a diretriz da abordagem, ou seja, modificar o rumo da investigação.</w:t>
      </w:r>
    </w:p>
    <w:p w14:paraId="27D444FD" w14:textId="10202B3B" w:rsidR="00741BE5" w:rsidRDefault="00741BE5" w:rsidP="00741BE5">
      <w:r>
        <w:tab/>
        <w:t>Enfim, uma última informação prática para a fase da elaboração da hipótese de trabalho: enquanto o autor está tratando de formular a hipótese, deve se limitar a reunir os elementos já conhecidos do tema, mas da maneira mais completa e sistemática possível. Trate de juntar todo o material diretamente relacionado ao tema, mas sem desprezar inteiramente outros que, embora indiretamente relacionados, possam esclarecer novos aspectos da questão.</w:t>
      </w:r>
    </w:p>
    <w:p w14:paraId="610E4905" w14:textId="534E3BDE" w:rsidR="00741BE5" w:rsidRDefault="00741BE5" w:rsidP="00741BE5">
      <w:r>
        <w:tab/>
        <w:t>Dependendo do tipo de pesquisa não se elabora hipóteses a priori. As hipóteses podem ser substituídas por questões de estudo ou questões norteadoras (ALVES, 2007).</w:t>
      </w:r>
    </w:p>
    <w:p w14:paraId="7277A865" w14:textId="77777777" w:rsidR="00741BE5" w:rsidRDefault="00741BE5" w:rsidP="00741BE5">
      <w:r>
        <w:tab/>
        <w:t>As questões norteadoras são resultantes do desdobramento de um problema. São questões que permitem clarificar o problema e funcionam como roteiro para a pesquisa. É extremamente importante relacioná-las com a metodologia (coleta e tratamento de dados).</w:t>
      </w:r>
    </w:p>
    <w:p w14:paraId="762A7B1A" w14:textId="77777777" w:rsidR="00741BE5" w:rsidRDefault="00741BE5" w:rsidP="00741BE5">
      <w:r>
        <w:tab/>
        <w:t>As questões favorecem ao pesquisador formular tópicos de pesquisa; favorecem na produção do referencial bibliográfico, na metodologia, na apresentação e discussão dos dados, bem como, na conclusão do trabalho (ALVES, 2007; CERVO; BERVIAN,1983; GONSALVES, 2007).</w:t>
      </w:r>
    </w:p>
    <w:p w14:paraId="3D273453" w14:textId="3F85AB81" w:rsidR="00741BE5" w:rsidRDefault="00741BE5" w:rsidP="00741BE5">
      <w:r>
        <w:lastRenderedPageBreak/>
        <w:tab/>
        <w:t>As questões norteadoras são retiradas dos objetivos específicos. Desse modo, assegura o alcance dos objetivos e auxilia tanto o pesquisador quanto o avaliador do Trabalho de Conclusão de Curso (TCC) na verificação do alcance dos objetivos propostos</w:t>
      </w:r>
    </w:p>
    <w:p w14:paraId="061140F8" w14:textId="77777777" w:rsidR="00741BE5" w:rsidRDefault="00741BE5">
      <w:pPr>
        <w:spacing w:after="160" w:line="259" w:lineRule="auto"/>
        <w:jc w:val="left"/>
      </w:pPr>
      <w:r>
        <w:br w:type="page"/>
      </w:r>
    </w:p>
    <w:p w14:paraId="43E71DA5" w14:textId="65624490" w:rsidR="00741BE5" w:rsidRDefault="00741BE5" w:rsidP="00741BE5">
      <w:pPr>
        <w:pStyle w:val="Ttulo1"/>
        <w:numPr>
          <w:ilvl w:val="0"/>
          <w:numId w:val="6"/>
        </w:numPr>
      </w:pPr>
      <w:bookmarkStart w:id="8" w:name="_Toc46333842"/>
      <w:r>
        <w:lastRenderedPageBreak/>
        <w:t>REVISÃO DE LITERATURA</w:t>
      </w:r>
      <w:bookmarkEnd w:id="8"/>
    </w:p>
    <w:p w14:paraId="22A9950A" w14:textId="77777777" w:rsidR="00741BE5" w:rsidRDefault="00741BE5" w:rsidP="00741BE5">
      <w:r>
        <w:tab/>
        <w:t>Para direcionar o seu estudo, deve-se fazer uma pesquisa bibliográfica sobre o problema a ser pesquisado, o que envolverá uma revisão da literatura sobre o tema escolhido. Uma pesquisa bibliográfica é um meio de ação e de investigação de todo trabalhador intelectual. Seu objetivo é desvendar, recolher e analisar as principais contribuições teóricas sobre um determinado fato, assunto ou ideia.</w:t>
      </w:r>
    </w:p>
    <w:p w14:paraId="380C00C1" w14:textId="12C2A90D" w:rsidR="00741BE5" w:rsidRDefault="00741BE5" w:rsidP="00741BE5">
      <w:r>
        <w:tab/>
        <w:t>A revisão de literatura representa a base teórica que vai fundamentar a reflexão e a argumentação do pesquisador.</w:t>
      </w:r>
    </w:p>
    <w:p w14:paraId="1214B97B" w14:textId="2C5B2BBA" w:rsidR="00DF3BEB" w:rsidRPr="00DF3BEB" w:rsidRDefault="00DF3BEB" w:rsidP="00741BE5">
      <w:pPr>
        <w:pStyle w:val="Ttulo2"/>
        <w:numPr>
          <w:ilvl w:val="1"/>
          <w:numId w:val="6"/>
        </w:numPr>
      </w:pPr>
      <w:bookmarkStart w:id="9" w:name="_Toc46333843"/>
      <w:r>
        <w:t>Citações</w:t>
      </w:r>
      <w:bookmarkEnd w:id="9"/>
    </w:p>
    <w:p w14:paraId="0722BCC8" w14:textId="0F446891" w:rsidR="00D76087" w:rsidRDefault="00D76087" w:rsidP="00D76087">
      <w:r>
        <w:tab/>
        <w:t>Citação “É a menção de uma informação extraída de outra fonte.” (ABNT, 2002, p. 1).</w:t>
      </w:r>
    </w:p>
    <w:p w14:paraId="661C6BC6" w14:textId="34337B7E"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14:paraId="3AE0F22E" w14:textId="3B87B25C" w:rsidR="00D76087" w:rsidRPr="005D314F" w:rsidRDefault="00D76087" w:rsidP="00741BE5">
      <w:pPr>
        <w:pStyle w:val="Ttulo3"/>
        <w:numPr>
          <w:ilvl w:val="2"/>
          <w:numId w:val="6"/>
        </w:numPr>
      </w:pPr>
      <w:bookmarkStart w:id="10" w:name="_Toc46333844"/>
      <w:r w:rsidRPr="005D314F">
        <w:t>Citações diretas</w:t>
      </w:r>
      <w:bookmarkEnd w:id="10"/>
    </w:p>
    <w:p w14:paraId="47199AAF" w14:textId="013F9639" w:rsidR="00D76087" w:rsidRDefault="005D314F" w:rsidP="00380691">
      <w:r>
        <w:tab/>
      </w:r>
      <w:r w:rsidRPr="005D314F">
        <w:t>Citação direta: é a transcrição idêntica de parte do texto consultado.</w:t>
      </w:r>
    </w:p>
    <w:p w14:paraId="05389EFA" w14:textId="22A9E5D7" w:rsidR="005D314F" w:rsidRDefault="00380691" w:rsidP="00741BE5">
      <w:pPr>
        <w:pStyle w:val="Ttulo4"/>
        <w:numPr>
          <w:ilvl w:val="3"/>
          <w:numId w:val="6"/>
        </w:numPr>
      </w:pPr>
      <w:bookmarkStart w:id="11" w:name="_Toc46333845"/>
      <w:r w:rsidRPr="00380691">
        <w:t>Citação direta de até três linhas</w:t>
      </w:r>
      <w:bookmarkEnd w:id="11"/>
    </w:p>
    <w:p w14:paraId="36156704" w14:textId="078AAC5E"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</w:t>
      </w:r>
      <w:r w:rsidR="00622C8D">
        <w:t>blicação da obra e pela página.</w:t>
      </w:r>
    </w:p>
    <w:p w14:paraId="5B0D03B7" w14:textId="6722CE54" w:rsidR="00380691" w:rsidRDefault="00380691" w:rsidP="00741BE5">
      <w:pPr>
        <w:pStyle w:val="Ttulo5"/>
        <w:numPr>
          <w:ilvl w:val="4"/>
          <w:numId w:val="6"/>
        </w:numPr>
      </w:pPr>
      <w:r w:rsidRPr="00380691">
        <w:t>Exemplo</w:t>
      </w:r>
    </w:p>
    <w:p w14:paraId="68378787" w14:textId="7FE7BA37" w:rsidR="005D314F" w:rsidRDefault="00380691" w:rsidP="00380691">
      <w:r>
        <w:tab/>
        <w:t>Para Gonçalves (2003, p. 55) a videoconferência “é um sistema interativo de comunicação em áudio e vídeo”.</w:t>
      </w:r>
    </w:p>
    <w:p w14:paraId="01B00209" w14:textId="5E55BC0C" w:rsidR="00380691" w:rsidRDefault="00380691" w:rsidP="00741BE5">
      <w:pPr>
        <w:pStyle w:val="Ttulo4"/>
        <w:numPr>
          <w:ilvl w:val="3"/>
          <w:numId w:val="6"/>
        </w:numPr>
      </w:pPr>
      <w:bookmarkStart w:id="12" w:name="_Toc46333846"/>
      <w:r w:rsidRPr="00380691">
        <w:lastRenderedPageBreak/>
        <w:t xml:space="preserve">Citação direta </w:t>
      </w:r>
      <w:r>
        <w:t xml:space="preserve">com mais de </w:t>
      </w:r>
      <w:r w:rsidRPr="00380691">
        <w:t>três linhas</w:t>
      </w:r>
      <w:bookmarkEnd w:id="12"/>
    </w:p>
    <w:p w14:paraId="3CFAEF02" w14:textId="4CA47F7F"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14:paraId="62105F8B" w14:textId="77777777" w:rsidR="00380691" w:rsidRDefault="00380691" w:rsidP="00741BE5">
      <w:pPr>
        <w:pStyle w:val="Ttulo5"/>
        <w:numPr>
          <w:ilvl w:val="4"/>
          <w:numId w:val="6"/>
        </w:numPr>
      </w:pPr>
      <w:r w:rsidRPr="00380691">
        <w:t>Exemplo</w:t>
      </w:r>
    </w:p>
    <w:p w14:paraId="1384A090" w14:textId="291EB646"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consultores e orientadores. (ROSENBERG, 2002, p. 112).</w:t>
      </w:r>
    </w:p>
    <w:p w14:paraId="160DF42F" w14:textId="14A47C13" w:rsidR="005D314F" w:rsidRPr="005D314F" w:rsidRDefault="005D314F" w:rsidP="00741BE5">
      <w:pPr>
        <w:pStyle w:val="Ttulo3"/>
        <w:numPr>
          <w:ilvl w:val="2"/>
          <w:numId w:val="6"/>
        </w:numPr>
      </w:pPr>
      <w:bookmarkStart w:id="13" w:name="_Toc46333847"/>
      <w:r w:rsidRPr="005D314F">
        <w:t xml:space="preserve">Citações </w:t>
      </w:r>
      <w:r>
        <w:t>in</w:t>
      </w:r>
      <w:r w:rsidRPr="005D314F">
        <w:t>diretas</w:t>
      </w:r>
      <w:bookmarkEnd w:id="13"/>
    </w:p>
    <w:p w14:paraId="22289AC7" w14:textId="77D49F9A"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14:paraId="5D666F34" w14:textId="32FBD4D3"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14:paraId="343AB51A" w14:textId="77777777" w:rsidR="006213C0" w:rsidRDefault="006213C0" w:rsidP="00741BE5">
      <w:pPr>
        <w:pStyle w:val="Ttulo4"/>
        <w:numPr>
          <w:ilvl w:val="3"/>
          <w:numId w:val="6"/>
        </w:numPr>
      </w:pPr>
      <w:bookmarkStart w:id="14" w:name="_Toc46333848"/>
      <w:r w:rsidRPr="00380691">
        <w:t>Exemplo</w:t>
      </w:r>
      <w:bookmarkEnd w:id="14"/>
    </w:p>
    <w:p w14:paraId="3C500EB4" w14:textId="797306A5" w:rsidR="00D76087" w:rsidRDefault="006213C0" w:rsidP="006213C0">
      <w:r>
        <w:tab/>
      </w:r>
      <w:proofErr w:type="spellStart"/>
      <w:r>
        <w:t>Schwabe</w:t>
      </w:r>
      <w:proofErr w:type="spellEnd"/>
      <w:r>
        <w:t xml:space="preserve"> (2005) cita como desvantagem, além da falta de comprometimento, o fato de se ignorar que todos os cursos requerem um esforço pessoal, não suprido </w:t>
      </w:r>
      <w:r w:rsidR="00895A09">
        <w:t>pela tecnologia.</w:t>
      </w:r>
    </w:p>
    <w:p w14:paraId="0F4CFFD1" w14:textId="640B1627" w:rsidR="00D76087" w:rsidRDefault="00D76087" w:rsidP="00741BE5">
      <w:pPr>
        <w:pStyle w:val="Ttulo3"/>
        <w:numPr>
          <w:ilvl w:val="2"/>
          <w:numId w:val="6"/>
        </w:numPr>
      </w:pPr>
      <w:bookmarkStart w:id="15" w:name="_Toc46333849"/>
      <w:r>
        <w:t>Cita</w:t>
      </w:r>
      <w:r w:rsidR="00895A09">
        <w:t>ção de citação</w:t>
      </w:r>
      <w:bookmarkEnd w:id="15"/>
    </w:p>
    <w:p w14:paraId="24C0B142" w14:textId="5CEF5FDC" w:rsidR="00895A09" w:rsidRDefault="00895A09" w:rsidP="00895A09">
      <w:r>
        <w:tab/>
        <w:t>Citação de citação: “citação direta ou indireta de um texto em que não se teve acesso ao original” (ABNT, 2002, p. 2).</w:t>
      </w:r>
    </w:p>
    <w:p w14:paraId="36F71E1C" w14:textId="2B753CA3" w:rsidR="00895A09" w:rsidRDefault="00895A09" w:rsidP="00895A09">
      <w:r>
        <w:lastRenderedPageBreak/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14:paraId="414AD769" w14:textId="4BA3F921"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14:paraId="6F36BCAB" w14:textId="66AA24CA" w:rsidR="00895A09" w:rsidRPr="00895A09" w:rsidRDefault="00895A09" w:rsidP="00741BE5">
      <w:pPr>
        <w:pStyle w:val="Ttulo4"/>
        <w:numPr>
          <w:ilvl w:val="3"/>
          <w:numId w:val="6"/>
        </w:numPr>
      </w:pPr>
      <w:bookmarkStart w:id="16" w:name="_Toc46333850"/>
      <w:r w:rsidRPr="00895A09">
        <w:rPr>
          <w:rStyle w:val="Ttulo4Char"/>
          <w:i/>
        </w:rPr>
        <w:t>Exemplos</w:t>
      </w:r>
      <w:bookmarkEnd w:id="16"/>
    </w:p>
    <w:p w14:paraId="6EBE2FE4" w14:textId="6DD2E1A1"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>
        <w:t xml:space="preserve"> FERREIRA, 2001, p. 50) “a atual forma de ensino presencial não possui a capacidade de oferecer uma comunicação destinada a um grande número de alunos”.</w:t>
      </w:r>
    </w:p>
    <w:p w14:paraId="1C4DC4E0" w14:textId="77777777" w:rsidR="00895A09" w:rsidRDefault="00895A09" w:rsidP="00895A09">
      <w:r>
        <w:tab/>
      </w:r>
      <w:proofErr w:type="spellStart"/>
      <w:r>
        <w:t>Niskier</w:t>
      </w:r>
      <w:proofErr w:type="spellEnd"/>
      <w:r>
        <w:t xml:space="preserve"> (2002 </w:t>
      </w:r>
      <w:r w:rsidRPr="00895A09">
        <w:rPr>
          <w:i/>
        </w:rPr>
        <w:t>apud</w:t>
      </w:r>
      <w:r>
        <w:t xml:space="preserve"> SCHWABE, 2005) destaca que o EAD possui uma mídia mais rica, o que favorece o conteúdo e a absorção pelo aluno.</w:t>
      </w:r>
    </w:p>
    <w:p w14:paraId="38161537" w14:textId="77777777" w:rsidR="0057727A" w:rsidRDefault="00895A09" w:rsidP="0057727A">
      <w:r>
        <w:tab/>
        <w:t>“É preciso lembrar que o e-</w:t>
      </w:r>
      <w:proofErr w:type="spellStart"/>
      <w:r>
        <w:t>learning</w:t>
      </w:r>
      <w:proofErr w:type="spellEnd"/>
      <w:r>
        <w:t xml:space="preserve"> não substitui a educação e o treinamento presenciais.” (NISKIER, 2002, p. 80 </w:t>
      </w:r>
      <w:r w:rsidRPr="00895A09">
        <w:rPr>
          <w:i/>
        </w:rPr>
        <w:t>apud</w:t>
      </w:r>
      <w:r>
        <w:t xml:space="preserve"> SCHWABE, 2005, p. 120).</w:t>
      </w:r>
    </w:p>
    <w:p w14:paraId="2529F88A" w14:textId="47DFAD68" w:rsidR="00D43B50" w:rsidRDefault="00DD5D2B" w:rsidP="00741BE5">
      <w:pPr>
        <w:pStyle w:val="Ttulo2"/>
        <w:numPr>
          <w:ilvl w:val="1"/>
          <w:numId w:val="6"/>
        </w:numPr>
      </w:pPr>
      <w:bookmarkStart w:id="17" w:name="_Toc46333851"/>
      <w:r>
        <w:t>Grifo</w:t>
      </w:r>
      <w:bookmarkEnd w:id="17"/>
    </w:p>
    <w:p w14:paraId="0646F701" w14:textId="77777777" w:rsidR="00DD5D2B" w:rsidRDefault="00DD5D2B" w:rsidP="0057727A">
      <w:r>
        <w:tab/>
      </w:r>
      <w:r w:rsidR="00D43B50">
        <w:t xml:space="preserve">Para destacar palavras ou frases na citação, </w:t>
      </w:r>
      <w:proofErr w:type="gramStart"/>
      <w:r w:rsidR="00D43B50">
        <w:t>será</w:t>
      </w:r>
      <w:proofErr w:type="gramEnd"/>
      <w:r w:rsidR="00D43B50">
        <w:t xml:space="preserve"> utilizado o recurso negrito e a expressão “grifo nosso” deverá constar após o ano de publicação ou página entre parênteses, ou a expressão “grifo do autor”, caso o destaque já faça parte da obra consultada. </w:t>
      </w:r>
    </w:p>
    <w:p w14:paraId="6CC6C8BD" w14:textId="7AADBDC2" w:rsidR="00DD5D2B" w:rsidRDefault="00DD5D2B" w:rsidP="00741BE5">
      <w:pPr>
        <w:pStyle w:val="Ttulo3"/>
        <w:numPr>
          <w:ilvl w:val="2"/>
          <w:numId w:val="6"/>
        </w:numPr>
      </w:pPr>
      <w:bookmarkStart w:id="18" w:name="_Toc46333852"/>
      <w:r>
        <w:t>Exemplo</w:t>
      </w:r>
      <w:bookmarkEnd w:id="18"/>
    </w:p>
    <w:p w14:paraId="6345025E" w14:textId="77777777"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contornar este fator limitante”. (CHAVES, 2001, p. 20, grifo nosso).</w:t>
      </w:r>
    </w:p>
    <w:p w14:paraId="32813596" w14:textId="7258C86A" w:rsidR="00DD5D2B" w:rsidRDefault="00DD5D2B" w:rsidP="00741BE5">
      <w:pPr>
        <w:pStyle w:val="Ttulo2"/>
        <w:numPr>
          <w:ilvl w:val="1"/>
          <w:numId w:val="6"/>
        </w:numPr>
      </w:pPr>
      <w:bookmarkStart w:id="19" w:name="_Toc46333853"/>
      <w:r>
        <w:t>Supressões</w:t>
      </w:r>
      <w:r w:rsidR="00D43B50">
        <w:t>, interpolações e comentários</w:t>
      </w:r>
      <w:bookmarkEnd w:id="19"/>
      <w:r w:rsidR="00D43B50">
        <w:t xml:space="preserve"> </w:t>
      </w:r>
    </w:p>
    <w:p w14:paraId="49CB9713" w14:textId="77777777"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14:paraId="0DA9176B" w14:textId="38D861F8" w:rsidR="00DD5D2B" w:rsidRDefault="00DD5D2B" w:rsidP="00741BE5">
      <w:pPr>
        <w:pStyle w:val="Ttulo3"/>
        <w:numPr>
          <w:ilvl w:val="2"/>
          <w:numId w:val="6"/>
        </w:numPr>
      </w:pPr>
      <w:bookmarkStart w:id="20" w:name="_Toc46333854"/>
      <w:r>
        <w:lastRenderedPageBreak/>
        <w:t>Supressões: [...]</w:t>
      </w:r>
      <w:bookmarkEnd w:id="20"/>
    </w:p>
    <w:p w14:paraId="7A4F9E83" w14:textId="77777777"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>
        <w:t>res. (ROSENBERG, 2002, p. 112).</w:t>
      </w:r>
    </w:p>
    <w:p w14:paraId="7E10F9B8" w14:textId="3C4D2B40" w:rsidR="00DD5D2B" w:rsidRDefault="00D43B50" w:rsidP="00741BE5">
      <w:pPr>
        <w:pStyle w:val="Ttulo3"/>
        <w:numPr>
          <w:ilvl w:val="2"/>
          <w:numId w:val="6"/>
        </w:numPr>
      </w:pPr>
      <w:bookmarkStart w:id="21" w:name="_Toc46333855"/>
      <w:r>
        <w:t xml:space="preserve">Interpolações, acréscimos ou comentários: </w:t>
      </w:r>
      <w:proofErr w:type="gramStart"/>
      <w:r>
        <w:t>[ ]</w:t>
      </w:r>
      <w:bookmarkEnd w:id="21"/>
      <w:proofErr w:type="gramEnd"/>
      <w:r>
        <w:t xml:space="preserve"> </w:t>
      </w:r>
    </w:p>
    <w:p w14:paraId="3EE42009" w14:textId="6C491681" w:rsidR="00D43B50" w:rsidRDefault="00D43B50" w:rsidP="0057727A">
      <w:r>
        <w:t>“O ensino a distância enfatiza [principalmente] a questão da distância no espaço e propõe o uso de tecnologias de informação e comunicação de dados para contornar este fator limitante”. (CHAVES, 2001, p. 20).</w:t>
      </w:r>
    </w:p>
    <w:p w14:paraId="73A7B7B2" w14:textId="77777777" w:rsidR="0057727A" w:rsidRDefault="0057727A" w:rsidP="00741BE5">
      <w:pPr>
        <w:pStyle w:val="Ttulo2"/>
        <w:numPr>
          <w:ilvl w:val="1"/>
          <w:numId w:val="6"/>
        </w:numPr>
      </w:pPr>
      <w:bookmarkStart w:id="22" w:name="_Toc46333856"/>
      <w:r>
        <w:t>Siglas</w:t>
      </w:r>
      <w:bookmarkEnd w:id="22"/>
    </w:p>
    <w:p w14:paraId="38B6C5E9" w14:textId="77777777"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14:paraId="5AE97E37" w14:textId="7C78CEA4" w:rsidR="0057727A" w:rsidRDefault="0057727A" w:rsidP="0057727A">
      <w:r>
        <w:tab/>
        <w:t>Associação Brasileira de Normas Técnicas (ABNT).</w:t>
      </w:r>
    </w:p>
    <w:p w14:paraId="055C67D0" w14:textId="5C1A6A9C" w:rsidR="0057727A" w:rsidRDefault="0057727A" w:rsidP="0057727A">
      <w:r>
        <w:tab/>
        <w:t>Uma vez definida a sigla, pode-se, a partir daí, usar apenas a sigla.</w:t>
      </w:r>
    </w:p>
    <w:p w14:paraId="20F2E8D1" w14:textId="011C8864" w:rsidR="0057727A" w:rsidRDefault="0057727A" w:rsidP="00741BE5">
      <w:pPr>
        <w:pStyle w:val="Ttulo2"/>
        <w:numPr>
          <w:ilvl w:val="1"/>
          <w:numId w:val="6"/>
        </w:numPr>
      </w:pPr>
      <w:bookmarkStart w:id="23" w:name="_Toc46333857"/>
      <w:r>
        <w:t>Ilustrações</w:t>
      </w:r>
      <w:bookmarkEnd w:id="23"/>
    </w:p>
    <w:p w14:paraId="1968E8A0" w14:textId="2A2B8C4F" w:rsidR="0057727A" w:rsidRDefault="0057727A" w:rsidP="0057727A">
      <w:r>
        <w:tab/>
        <w:t>Compreendem gráficos, desenhos, fotografias, mapas, plantas, quadros, fluxogramas, organogramas, esquemas e outros.</w:t>
      </w:r>
    </w:p>
    <w:p w14:paraId="157D435A" w14:textId="1A1DBB57"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14:paraId="24CD2685" w14:textId="5B2F8630" w:rsidR="0057727A" w:rsidRDefault="0057727A" w:rsidP="0057727A">
      <w:r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14:paraId="068D3C90" w14:textId="1D00E14F" w:rsidR="0057727A" w:rsidRDefault="0057727A" w:rsidP="0057727A">
      <w:r>
        <w:lastRenderedPageBreak/>
        <w:tab/>
        <w:t>A indicação da fonte consultada deve ser feita na parte inferior da ilustração (Arial 11, centralizado).</w:t>
      </w:r>
    </w:p>
    <w:p w14:paraId="62F8DF3F" w14:textId="4AC2966F" w:rsidR="0057727A" w:rsidRDefault="0057727A" w:rsidP="00741BE5">
      <w:pPr>
        <w:pStyle w:val="PargrafodaLista"/>
        <w:numPr>
          <w:ilvl w:val="2"/>
          <w:numId w:val="6"/>
        </w:numPr>
      </w:pPr>
      <w:bookmarkStart w:id="24" w:name="_Toc46333858"/>
      <w:r w:rsidRPr="0057727A">
        <w:rPr>
          <w:rStyle w:val="Ttulo3Char"/>
        </w:rPr>
        <w:t>Exemplos</w:t>
      </w:r>
      <w:bookmarkEnd w:id="24"/>
    </w:p>
    <w:p w14:paraId="2B4D7AB5" w14:textId="32E825E8"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20469ABD" wp14:editId="01991EC2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14:paraId="566949F2" w14:textId="1CA10B45"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14:paraId="39AC925D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2C77C23E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096390CE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23D361DE" w14:textId="1E582A21"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hidden="0" allowOverlap="1" wp14:anchorId="5E22C789" wp14:editId="4E92C768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14:paraId="7F5E424F" w14:textId="50EFE605"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t>Fonte: Corpo de Bombeiros Militar Do Distrito Federal (2005)</w:t>
      </w:r>
    </w:p>
    <w:p w14:paraId="6E035701" w14:textId="77777777" w:rsidR="00622C8D" w:rsidRDefault="00622C8D" w:rsidP="0057727A">
      <w:pPr>
        <w:jc w:val="center"/>
        <w:rPr>
          <w:sz w:val="22"/>
          <w:szCs w:val="22"/>
        </w:rPr>
      </w:pPr>
    </w:p>
    <w:p w14:paraId="1F859311" w14:textId="6366E100" w:rsidR="0057727A" w:rsidRDefault="0057727A" w:rsidP="00741BE5">
      <w:pPr>
        <w:pStyle w:val="Ttulo2"/>
        <w:numPr>
          <w:ilvl w:val="1"/>
          <w:numId w:val="6"/>
        </w:numPr>
      </w:pPr>
      <w:bookmarkStart w:id="25" w:name="_Toc46333859"/>
      <w:r>
        <w:lastRenderedPageBreak/>
        <w:t>Tabelas</w:t>
      </w:r>
      <w:bookmarkEnd w:id="25"/>
    </w:p>
    <w:p w14:paraId="0369FB0F" w14:textId="08A14AB2"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14:paraId="61582B93" w14:textId="77777777"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14:paraId="689F7FFF" w14:textId="47E090AE"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14:paraId="50F7836C" w14:textId="77777777"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14:paraId="12C19986" w14:textId="77777777"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14:paraId="19537911" w14:textId="77777777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14:paraId="282B594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220C1FEE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4631B6F7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7C4502D6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7E8AB52A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14:paraId="2A54FBFA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69826A51" w14:textId="77777777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14:paraId="32585373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0186273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129A301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40327E3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6C204C3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14:paraId="2E17FE4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14:paraId="1E11CB19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4B3589AE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5FEFB3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9C22C1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921641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10A818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5B170B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4415D23F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2BA9521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9BE947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F538DB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36FE3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6736B9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44F347C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1CF1936F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142F87C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E782B9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32E15D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A08402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99205B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61F2068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FBE6010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14:paraId="7AB1BEBF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0FEF92C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74DEE3F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25DD38E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32DBCCC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14:paraId="354CD61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14:paraId="2FAF86F3" w14:textId="3C51FD60"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14:paraId="7BD8DC62" w14:textId="31BC3ADD" w:rsidR="00D43B50" w:rsidRPr="00D43B50" w:rsidRDefault="00D43B50" w:rsidP="00D43B50">
      <w:r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14:paraId="6BC6836B" w14:textId="77777777" w:rsidR="00DD5D2B" w:rsidRDefault="00DD5D2B" w:rsidP="00D43B50">
      <w:pPr>
        <w:spacing w:after="0"/>
        <w:jc w:val="left"/>
        <w:rPr>
          <w:b/>
        </w:rPr>
      </w:pPr>
    </w:p>
    <w:p w14:paraId="112DBECC" w14:textId="77777777" w:rsidR="00622C8D" w:rsidRDefault="00622C8D" w:rsidP="00D43B50">
      <w:pPr>
        <w:spacing w:after="0"/>
        <w:jc w:val="left"/>
        <w:rPr>
          <w:b/>
        </w:rPr>
      </w:pPr>
    </w:p>
    <w:p w14:paraId="22FD4E49" w14:textId="77777777" w:rsidR="00622C8D" w:rsidRDefault="00622C8D" w:rsidP="00D43B50">
      <w:pPr>
        <w:spacing w:after="0"/>
        <w:jc w:val="left"/>
        <w:rPr>
          <w:b/>
        </w:rPr>
      </w:pPr>
    </w:p>
    <w:p w14:paraId="0C88D824" w14:textId="77777777" w:rsidR="00D43B50" w:rsidRDefault="00D43B50" w:rsidP="00D43B50">
      <w:pPr>
        <w:jc w:val="center"/>
        <w:rPr>
          <w:sz w:val="22"/>
          <w:szCs w:val="22"/>
        </w:rPr>
      </w:pPr>
      <w:bookmarkStart w:id="26" w:name="_47hxl2r" w:colFirst="0" w:colLast="0"/>
      <w:bookmarkEnd w:id="26"/>
      <w:r>
        <w:rPr>
          <w:b/>
          <w:sz w:val="22"/>
          <w:szCs w:val="22"/>
        </w:rPr>
        <w:lastRenderedPageBreak/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14:paraId="0BF35F0A" w14:textId="77777777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78D88B61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14:paraId="2668122F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14:paraId="018E57FD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14:paraId="4CD24041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14:paraId="38F7D20F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14:paraId="16426397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510B8D5B" w14:textId="77777777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14:paraId="1291CB8B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14:paraId="7E3A3CD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14:paraId="1B3D819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14:paraId="21A1443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14:paraId="42C2BAF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14:paraId="438B460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14:paraId="4D97D340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433AC91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140E91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723C107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550AD0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09B7F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26E22AF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3BCC0F67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54901697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6BF7E9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6B692C1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CCE67F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578671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717EC2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6256E3BB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1E77BDD5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2BA5EE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72D8C66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1400D4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14AF92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444E6C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2D9C22F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3A6B674C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5668F0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0A8AA14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5A7D3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183291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5FCCE77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14:paraId="188448E1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06FB771E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8157EE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6BB26F4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76417A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5ECAE0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3DBF64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4FCF0994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25ECAAF8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367ADA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3B7DDD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6A363F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53E4F9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27F7C4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1CCA101D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14:paraId="54AF5A8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14:paraId="66314FE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14:paraId="0CD4113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14:paraId="3EA6185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14:paraId="0500B0E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14:paraId="068E51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14:paraId="0ED8EED2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14:paraId="334EB04D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14:paraId="6CCE54C9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14:paraId="4297828E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14:paraId="49784BD7" w14:textId="77777777"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14:paraId="33C9E759" w14:textId="77777777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14:paraId="2702512C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1EF0C53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15CA028E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01D0D0F0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14:paraId="42EC4860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7DA165C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1E1A343C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63BCFE66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4786A5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A93886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8E4D59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4DE323E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1DE610A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52166C75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6E52998B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1D948B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37C802A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F1B917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FA894A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15B2E9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2F800467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414BA10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Brazlândia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0D6DE2F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4BA9BC0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99F5A9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16445D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ED795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5CAC15D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5D35AF78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Candangolândia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F99767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D61C3C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5AA1D8A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E0173A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8BDD61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14:paraId="2738E041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14:paraId="5E68EF8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14:paraId="7ABA6A6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14:paraId="5C90F97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14:paraId="40C004D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14:paraId="2187143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14:paraId="562010F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14:paraId="4BFFDA61" w14:textId="77777777"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14:paraId="388F131D" w14:textId="77777777" w:rsidR="00D43B50" w:rsidRDefault="00D43B50" w:rsidP="00D43B50">
      <w:r>
        <w:tab/>
        <w:t>As tabelas deverão ser padronizadas conforme as normas do Instituto Brasileiro de Geografia e Estatística (IBGE).</w:t>
      </w:r>
    </w:p>
    <w:p w14:paraId="009AC5A9" w14:textId="4FCFAC3E" w:rsidR="00D43B50" w:rsidRDefault="00D43B50" w:rsidP="00741BE5">
      <w:pPr>
        <w:pStyle w:val="Ttulo2"/>
        <w:numPr>
          <w:ilvl w:val="1"/>
          <w:numId w:val="6"/>
        </w:numPr>
      </w:pPr>
      <w:bookmarkStart w:id="27" w:name="_Toc46333860"/>
      <w:r>
        <w:t>Itálico</w:t>
      </w:r>
      <w:bookmarkEnd w:id="27"/>
    </w:p>
    <w:p w14:paraId="0DC0B22B" w14:textId="6D0FB26B" w:rsidR="00D43B50" w:rsidRDefault="00D43B50" w:rsidP="00D43B50">
      <w:r>
        <w:tab/>
        <w:t>É utilizado para palavras ou frases em língua estrangeira, exceto nomes próprios.</w:t>
      </w:r>
    </w:p>
    <w:p w14:paraId="6F04D90E" w14:textId="0E3CA24B" w:rsidR="00D43B50" w:rsidRDefault="00D43B50" w:rsidP="00D43B50">
      <w:r>
        <w:tab/>
        <w:t>Utilizado também para nomes de livros, revistas, artigos, programas de televisão e outros.</w:t>
      </w:r>
    </w:p>
    <w:p w14:paraId="50456627" w14:textId="77777777" w:rsidR="00D43B50" w:rsidRDefault="00D43B50" w:rsidP="00741BE5">
      <w:pPr>
        <w:pStyle w:val="PargrafodaLista"/>
        <w:numPr>
          <w:ilvl w:val="2"/>
          <w:numId w:val="6"/>
        </w:numPr>
      </w:pPr>
      <w:bookmarkStart w:id="28" w:name="_Toc46333861"/>
      <w:r w:rsidRPr="0057727A">
        <w:rPr>
          <w:rStyle w:val="Ttulo3Char"/>
        </w:rPr>
        <w:t>Exemplos</w:t>
      </w:r>
      <w:bookmarkEnd w:id="28"/>
    </w:p>
    <w:p w14:paraId="6BA15927" w14:textId="116CCF72"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14:paraId="42C69A16" w14:textId="21B10596" w:rsidR="00D43B50" w:rsidRDefault="00D43B50" w:rsidP="00D43B50">
      <w:r>
        <w:tab/>
        <w:t xml:space="preserve">A lanchonete </w:t>
      </w:r>
      <w:proofErr w:type="spellStart"/>
      <w:r>
        <w:t>Subway</w:t>
      </w:r>
      <w:proofErr w:type="spellEnd"/>
      <w:r>
        <w:t xml:space="preserve"> está em promoção. (Não se usa itálico – nome próprio).</w:t>
      </w:r>
    </w:p>
    <w:p w14:paraId="6BA6D1C6" w14:textId="32DC6DD7"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14:paraId="70625594" w14:textId="077A1471" w:rsidR="00362547" w:rsidRDefault="00362547" w:rsidP="00741BE5">
      <w:pPr>
        <w:pStyle w:val="Ttulo1"/>
        <w:numPr>
          <w:ilvl w:val="0"/>
          <w:numId w:val="6"/>
        </w:numPr>
      </w:pPr>
      <w:bookmarkStart w:id="29" w:name="_Toc46333862"/>
      <w:r>
        <w:lastRenderedPageBreak/>
        <w:t>METODOLOGIA</w:t>
      </w:r>
      <w:bookmarkEnd w:id="29"/>
    </w:p>
    <w:p w14:paraId="625DF9B0" w14:textId="3197F5BD" w:rsidR="00362547" w:rsidRDefault="00362547" w:rsidP="00741BE5">
      <w:r>
        <w:tab/>
      </w:r>
      <w:r w:rsidR="00741BE5">
        <w:t xml:space="preserve">A metodologia apresenta os métodos e as técnicas que serão utilizados na pesquisa. É utilizada para facilitar o cumprimento dos objetivos. Pergunta-se: para realizar a pesquisa em torno de meu tema (problema, objetivo e hipótese), que procedimentos devo adotar? Como realizar a investigação? Que passos devem ser percorridos? </w:t>
      </w:r>
    </w:p>
    <w:p w14:paraId="7191D238" w14:textId="361BA080" w:rsidR="00362547" w:rsidRDefault="00741BE5" w:rsidP="0057727A">
      <w:r>
        <w:tab/>
        <w:t>Neste momento, é interessante consultar livros de Metodologia da Pesquisa para conhecer os métodos (os procedimentos mais amplos de raciocínio) e as técnicas de pesquisa (os procedimentos mais restritos, que se concretizam por meio de instrumentos adequados). Para descobrir qual será a melhor metodologia a ser utilizada na investigação.</w:t>
      </w:r>
      <w:r w:rsidR="00362547">
        <w:br w:type="page"/>
      </w:r>
    </w:p>
    <w:p w14:paraId="20FC4D59" w14:textId="77777777" w:rsidR="00362547" w:rsidRDefault="00362547" w:rsidP="00362547"/>
    <w:p w14:paraId="1BDF1F03" w14:textId="7D69B303" w:rsidR="0057727A" w:rsidRDefault="00622C8D" w:rsidP="00741BE5">
      <w:pPr>
        <w:pStyle w:val="Ttulo1"/>
        <w:numPr>
          <w:ilvl w:val="0"/>
          <w:numId w:val="6"/>
        </w:numPr>
      </w:pPr>
      <w:bookmarkStart w:id="30" w:name="_Toc46333863"/>
      <w:r>
        <w:t>CRONOGRAMA</w:t>
      </w:r>
      <w:bookmarkEnd w:id="30"/>
    </w:p>
    <w:p w14:paraId="5BF40862" w14:textId="77777777" w:rsidR="00741BE5" w:rsidRDefault="0057727A" w:rsidP="00622C8D">
      <w:r>
        <w:tab/>
      </w:r>
      <w:r w:rsidR="00741BE5">
        <w:t>É o controle do tempo necessário para o desenvolvimento do trabalho de pesquisa. Indaga-se os seguintes pontos: como vou distribuir esse tempo? Em quanto tempo farei o trabalho? Que etapas serão agendadas durante a pesquisa? Ou seja, indicar com clareza o tempo necessário para a realização da pesquisa em cada uma das suas etapas. Dessa forma, um cronograma bem elaborado auxilia na viabilidade e economia do projeto. A seguir, modelo de cronograma:</w:t>
      </w:r>
    </w:p>
    <w:p w14:paraId="3BF289A5" w14:textId="4D0A040A" w:rsidR="00741BE5" w:rsidRDefault="00622C8D" w:rsidP="00741BE5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Quadro 1</w:t>
      </w:r>
      <w:r w:rsidR="00741BE5">
        <w:rPr>
          <w:b/>
          <w:sz w:val="22"/>
          <w:szCs w:val="22"/>
        </w:rPr>
        <w:t xml:space="preserve"> – Modelo de cronograma</w:t>
      </w:r>
    </w:p>
    <w:tbl>
      <w:tblPr>
        <w:tblW w:w="8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</w:tblGrid>
      <w:tr w:rsidR="00741BE5" w14:paraId="71B34611" w14:textId="77777777" w:rsidTr="00861F0A">
        <w:trPr>
          <w:trHeight w:val="277"/>
          <w:jc w:val="center"/>
        </w:trPr>
        <w:tc>
          <w:tcPr>
            <w:tcW w:w="3337" w:type="dxa"/>
            <w:vMerge w:val="restart"/>
            <w:tcBorders>
              <w:top w:val="single" w:sz="4" w:space="0" w:color="000000"/>
            </w:tcBorders>
            <w:shd w:val="clear" w:color="auto" w:fill="C0C0C0"/>
            <w:vAlign w:val="center"/>
          </w:tcPr>
          <w:p w14:paraId="62975256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ATIVIDADES</w:t>
            </w:r>
          </w:p>
        </w:tc>
        <w:tc>
          <w:tcPr>
            <w:tcW w:w="376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23E8D73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2019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4C55750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ANO 2020</w:t>
            </w:r>
          </w:p>
        </w:tc>
      </w:tr>
      <w:tr w:rsidR="00741BE5" w14:paraId="2DFD78C4" w14:textId="77777777" w:rsidTr="00861F0A">
        <w:trPr>
          <w:trHeight w:val="277"/>
          <w:jc w:val="center"/>
        </w:trPr>
        <w:tc>
          <w:tcPr>
            <w:tcW w:w="3337" w:type="dxa"/>
            <w:vMerge/>
            <w:tcBorders>
              <w:top w:val="single" w:sz="4" w:space="0" w:color="000000"/>
            </w:tcBorders>
            <w:shd w:val="clear" w:color="auto" w:fill="C0C0C0"/>
            <w:vAlign w:val="center"/>
          </w:tcPr>
          <w:p w14:paraId="0593E840" w14:textId="77777777" w:rsidR="00741BE5" w:rsidRDefault="00741BE5" w:rsidP="00861F0A">
            <w:pPr>
              <w:widowControl w:val="0"/>
              <w:spacing w:after="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6418C49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BAF865D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7C28051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BC177E0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82074B0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0295323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DEZ.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C673F54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JAN.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FF55CA5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FEV.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2F00BB1" w14:textId="77777777" w:rsidR="00741BE5" w:rsidRDefault="00741BE5" w:rsidP="00861F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MAR.</w:t>
            </w:r>
          </w:p>
        </w:tc>
      </w:tr>
      <w:tr w:rsidR="00741BE5" w14:paraId="651F4EA5" w14:textId="77777777" w:rsidTr="00861F0A">
        <w:trPr>
          <w:trHeight w:val="265"/>
          <w:jc w:val="center"/>
        </w:trPr>
        <w:tc>
          <w:tcPr>
            <w:tcW w:w="3337" w:type="dxa"/>
            <w:tcBorders>
              <w:top w:val="single" w:sz="4" w:space="0" w:color="000000"/>
            </w:tcBorders>
            <w:vAlign w:val="center"/>
          </w:tcPr>
          <w:p w14:paraId="700ECD85" w14:textId="77777777"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Elaboração do projeto de pesquisa</w:t>
            </w: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CCCCCC"/>
            <w:vAlign w:val="center"/>
          </w:tcPr>
          <w:p w14:paraId="02EF4AC0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1135CBA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D90F28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14:paraId="78275C3A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14:paraId="190A1017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14:paraId="3217EEF0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14:paraId="5B3649F3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</w:tcBorders>
            <w:vAlign w:val="center"/>
          </w:tcPr>
          <w:p w14:paraId="4CBFC42C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</w:tcBorders>
            <w:vAlign w:val="center"/>
          </w:tcPr>
          <w:p w14:paraId="73D59E1A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14:paraId="6F6B4149" w14:textId="77777777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14:paraId="7D18EBE0" w14:textId="77777777"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Revisão do projeto de pesquisa</w:t>
            </w:r>
          </w:p>
        </w:tc>
        <w:tc>
          <w:tcPr>
            <w:tcW w:w="627" w:type="dxa"/>
            <w:vAlign w:val="center"/>
          </w:tcPr>
          <w:p w14:paraId="401DEBB5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14:paraId="56E857FE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2A8491ED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ADF0518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18D334F3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79A30FD6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7FA38278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ED12E01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79DEB24E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14:paraId="7C6A70FF" w14:textId="77777777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14:paraId="00B47D8B" w14:textId="77777777"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Entrega do projeto de pesquisa</w:t>
            </w:r>
          </w:p>
        </w:tc>
        <w:tc>
          <w:tcPr>
            <w:tcW w:w="627" w:type="dxa"/>
            <w:vAlign w:val="center"/>
          </w:tcPr>
          <w:p w14:paraId="2740DFE4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14:paraId="7ED9EF9D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  <w:vAlign w:val="center"/>
          </w:tcPr>
          <w:p w14:paraId="09CA51D0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1B1467F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78EA36DF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4C4806D1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023A58DF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1370076E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BD9C514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14:paraId="6A384C64" w14:textId="77777777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14:paraId="1A7DD396" w14:textId="77777777"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Análise do material obtido</w:t>
            </w:r>
          </w:p>
        </w:tc>
        <w:tc>
          <w:tcPr>
            <w:tcW w:w="627" w:type="dxa"/>
            <w:vAlign w:val="center"/>
          </w:tcPr>
          <w:p w14:paraId="682AD929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4ED9F886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14:paraId="1B200579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67EAFCD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52B11D5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5057E15C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566D5D1D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C9A0172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7B363911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14:paraId="3F738D05" w14:textId="77777777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14:paraId="0CD7850D" w14:textId="77777777"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Elaboração da monografia</w:t>
            </w:r>
          </w:p>
        </w:tc>
        <w:tc>
          <w:tcPr>
            <w:tcW w:w="627" w:type="dxa"/>
            <w:vAlign w:val="center"/>
          </w:tcPr>
          <w:p w14:paraId="43180CB4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0CAC2C16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14:paraId="4424018A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14:paraId="345BD1CB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14:paraId="418C173D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14:paraId="3664455E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14:paraId="3FC6088E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2B430E86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690E37A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14:paraId="115C3C09" w14:textId="77777777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14:paraId="4EF5E084" w14:textId="77777777"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Revisão da monografia pelo orientador</w:t>
            </w:r>
          </w:p>
        </w:tc>
        <w:tc>
          <w:tcPr>
            <w:tcW w:w="627" w:type="dxa"/>
            <w:vAlign w:val="center"/>
          </w:tcPr>
          <w:p w14:paraId="49B310C7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7597808D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502B8E64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32028532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25BC941A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4E8A611E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14:paraId="2DBC942A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CCCCCC"/>
            <w:vAlign w:val="center"/>
          </w:tcPr>
          <w:p w14:paraId="368CE80C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56AEF790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1BE5" w14:paraId="15C7B0FC" w14:textId="77777777" w:rsidTr="00861F0A">
        <w:trPr>
          <w:trHeight w:val="277"/>
          <w:jc w:val="center"/>
        </w:trPr>
        <w:tc>
          <w:tcPr>
            <w:tcW w:w="3337" w:type="dxa"/>
            <w:vAlign w:val="center"/>
          </w:tcPr>
          <w:p w14:paraId="1A77EE41" w14:textId="77777777" w:rsidR="00741BE5" w:rsidRDefault="00741BE5" w:rsidP="00861F0A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Entrega da monografia</w:t>
            </w:r>
          </w:p>
        </w:tc>
        <w:tc>
          <w:tcPr>
            <w:tcW w:w="627" w:type="dxa"/>
            <w:vAlign w:val="center"/>
          </w:tcPr>
          <w:p w14:paraId="05FBE3F2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2B647476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47D49986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42128E89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5CF2E3FA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6D20CF3A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1EBAC302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7DD7DC98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CCCCCC"/>
            <w:vAlign w:val="center"/>
          </w:tcPr>
          <w:p w14:paraId="5D36AE40" w14:textId="77777777" w:rsidR="00741BE5" w:rsidRDefault="00741BE5" w:rsidP="00861F0A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14:paraId="28DD5DF5" w14:textId="77777777" w:rsidR="00741BE5" w:rsidRDefault="00741BE5" w:rsidP="00741BE5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Fonte: O autor.</w:t>
      </w:r>
    </w:p>
    <w:p w14:paraId="07DC8216" w14:textId="005F1D4F" w:rsidR="00DD5D2B" w:rsidRDefault="00DD5D2B" w:rsidP="00741BE5"/>
    <w:p w14:paraId="759D3883" w14:textId="77777777" w:rsidR="00DD5D2B" w:rsidRDefault="00DD5D2B">
      <w:pPr>
        <w:spacing w:after="160" w:line="259" w:lineRule="auto"/>
        <w:jc w:val="left"/>
      </w:pPr>
      <w:r>
        <w:br w:type="page"/>
      </w:r>
    </w:p>
    <w:p w14:paraId="0A52D048" w14:textId="7722A77C" w:rsidR="00DD5D2B" w:rsidRDefault="00622C8D" w:rsidP="00741BE5">
      <w:pPr>
        <w:pStyle w:val="Ttulo1"/>
        <w:numPr>
          <w:ilvl w:val="0"/>
          <w:numId w:val="6"/>
        </w:numPr>
      </w:pPr>
      <w:bookmarkStart w:id="31" w:name="_Toc46333864"/>
      <w:r>
        <w:lastRenderedPageBreak/>
        <w:t>DEFINIÇÃO DE TERMOS</w:t>
      </w:r>
      <w:bookmarkEnd w:id="31"/>
    </w:p>
    <w:p w14:paraId="117D15B9" w14:textId="77777777" w:rsidR="00622C8D" w:rsidRDefault="00DD5D2B" w:rsidP="00622C8D">
      <w:r>
        <w:tab/>
      </w:r>
      <w:r w:rsidR="00622C8D">
        <w:t xml:space="preserve">Frequentemente, os trabalhos acadêmicos empregam termos específicos ou palavras do vocabulário comum que requerem definição prévia para não confundir o leitor. O autor deve partir do pressuposto que o leitor não é um especialista da área de conhecimento ou do tema propriamente dito. Portanto, é neste tópico que o autor deve definir todos os termos que porventura empregará no desenvolvimento de seu trabalho. </w:t>
      </w:r>
    </w:p>
    <w:p w14:paraId="06B71E52" w14:textId="77777777" w:rsidR="00622C8D" w:rsidRDefault="00622C8D" w:rsidP="00622C8D">
      <w:r>
        <w:tab/>
        <w:t>Os termos devem ser listados em ordem alfabética e destacados tipograficamente (negrito), seguidos por suas definições.</w:t>
      </w:r>
    </w:p>
    <w:p w14:paraId="5EE208C5" w14:textId="07804041" w:rsidR="00DD5D2B" w:rsidRDefault="00622C8D" w:rsidP="00622C8D">
      <w:r>
        <w:tab/>
        <w:t>As siglas utilizadas no decorrer do trabalho não devem ser listadas na definição de termos.</w:t>
      </w:r>
    </w:p>
    <w:p w14:paraId="25A98B4A" w14:textId="77777777" w:rsidR="00DD5D2B" w:rsidRDefault="00DD5D2B">
      <w:pPr>
        <w:spacing w:after="160" w:line="259" w:lineRule="auto"/>
        <w:jc w:val="left"/>
      </w:pPr>
      <w:r>
        <w:br w:type="page"/>
      </w:r>
    </w:p>
    <w:p w14:paraId="31C1EBE3" w14:textId="7A953976" w:rsidR="00DD5D2B" w:rsidRPr="00DD5D2B" w:rsidRDefault="00DD5D2B" w:rsidP="00DD5D2B">
      <w:pPr>
        <w:pStyle w:val="Ttulo1"/>
        <w:jc w:val="center"/>
      </w:pPr>
      <w:bookmarkStart w:id="32" w:name="_Toc46333865"/>
      <w:r w:rsidRPr="00DD5D2B">
        <w:lastRenderedPageBreak/>
        <w:t>REFERÊNCIAS</w:t>
      </w:r>
      <w:bookmarkEnd w:id="32"/>
    </w:p>
    <w:p w14:paraId="65A1D98D" w14:textId="77777777" w:rsidR="00712E9B" w:rsidRPr="00712E9B" w:rsidRDefault="00712E9B" w:rsidP="00712E9B">
      <w:pPr>
        <w:spacing w:after="0" w:line="240" w:lineRule="auto"/>
        <w:jc w:val="left"/>
      </w:pPr>
      <w:commentRangeStart w:id="33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4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3"/>
      <w:r w:rsidRPr="00712E9B">
        <w:rPr>
          <w:rStyle w:val="Refdecomentrio"/>
        </w:rPr>
        <w:commentReference w:id="33"/>
      </w:r>
    </w:p>
    <w:p w14:paraId="0D23EABD" w14:textId="77777777" w:rsidR="00712E9B" w:rsidRPr="00712E9B" w:rsidRDefault="00712E9B" w:rsidP="00712E9B">
      <w:pPr>
        <w:spacing w:after="0" w:line="240" w:lineRule="auto"/>
        <w:jc w:val="left"/>
      </w:pPr>
    </w:p>
    <w:p w14:paraId="35F11972" w14:textId="77777777" w:rsidR="00712E9B" w:rsidRPr="00712E9B" w:rsidRDefault="00712E9B" w:rsidP="00712E9B">
      <w:pPr>
        <w:spacing w:after="0" w:line="240" w:lineRule="auto"/>
        <w:jc w:val="left"/>
      </w:pPr>
      <w:commentRangeStart w:id="34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4"/>
      <w:r w:rsidRPr="00712E9B">
        <w:rPr>
          <w:rStyle w:val="Refdecomentrio"/>
        </w:rPr>
        <w:commentReference w:id="34"/>
      </w:r>
    </w:p>
    <w:p w14:paraId="7D69FA82" w14:textId="77777777" w:rsidR="00712E9B" w:rsidRPr="00712E9B" w:rsidRDefault="00712E9B" w:rsidP="00712E9B">
      <w:pPr>
        <w:spacing w:after="0" w:line="240" w:lineRule="auto"/>
        <w:jc w:val="left"/>
      </w:pPr>
    </w:p>
    <w:p w14:paraId="65BC5418" w14:textId="77777777" w:rsidR="00712E9B" w:rsidRPr="00712E9B" w:rsidRDefault="00712E9B" w:rsidP="00712E9B">
      <w:pPr>
        <w:spacing w:after="0" w:line="240" w:lineRule="auto"/>
        <w:jc w:val="left"/>
      </w:pPr>
      <w:commentRangeStart w:id="35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35"/>
      <w:r w:rsidRPr="00712E9B">
        <w:rPr>
          <w:rStyle w:val="Refdecomentrio"/>
        </w:rPr>
        <w:commentReference w:id="35"/>
      </w:r>
    </w:p>
    <w:p w14:paraId="04F31B20" w14:textId="77777777" w:rsidR="00712E9B" w:rsidRPr="00712E9B" w:rsidRDefault="00712E9B" w:rsidP="00712E9B">
      <w:pPr>
        <w:spacing w:after="0" w:line="240" w:lineRule="auto"/>
        <w:jc w:val="left"/>
      </w:pPr>
    </w:p>
    <w:p w14:paraId="7D645E82" w14:textId="77777777" w:rsidR="00712E9B" w:rsidRPr="00712E9B" w:rsidRDefault="00712E9B" w:rsidP="00712E9B">
      <w:pPr>
        <w:spacing w:after="0" w:line="240" w:lineRule="auto"/>
        <w:jc w:val="left"/>
      </w:pPr>
      <w:commentRangeStart w:id="36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36"/>
      <w:r w:rsidRPr="00712E9B">
        <w:rPr>
          <w:rStyle w:val="Refdecomentrio"/>
        </w:rPr>
        <w:commentReference w:id="36"/>
      </w:r>
    </w:p>
    <w:p w14:paraId="0E8A90CC" w14:textId="77777777" w:rsidR="00712E9B" w:rsidRPr="00712E9B" w:rsidRDefault="00712E9B" w:rsidP="00712E9B">
      <w:pPr>
        <w:spacing w:after="0" w:line="240" w:lineRule="auto"/>
        <w:jc w:val="left"/>
      </w:pPr>
    </w:p>
    <w:p w14:paraId="74E1A76A" w14:textId="77777777" w:rsidR="00712E9B" w:rsidRPr="00712E9B" w:rsidRDefault="00712E9B" w:rsidP="00712E9B">
      <w:pPr>
        <w:spacing w:after="0" w:line="240" w:lineRule="auto"/>
        <w:jc w:val="left"/>
      </w:pPr>
      <w:commentRangeStart w:id="37"/>
      <w:r w:rsidRPr="00712E9B">
        <w:t>CORPO DE BOMBEIROS MILITAR DO DISTRITO FEDERAL</w:t>
      </w:r>
      <w:commentRangeEnd w:id="37"/>
      <w:r w:rsidRPr="00712E9B">
        <w:rPr>
          <w:rStyle w:val="Refdecomentrio"/>
        </w:rPr>
        <w:commentReference w:id="37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14:paraId="0FE08E63" w14:textId="77777777" w:rsidR="00712E9B" w:rsidRPr="00712E9B" w:rsidRDefault="00712E9B" w:rsidP="00712E9B">
      <w:pPr>
        <w:spacing w:after="0" w:line="240" w:lineRule="auto"/>
        <w:jc w:val="left"/>
      </w:pPr>
    </w:p>
    <w:p w14:paraId="34C32FA0" w14:textId="510862E1" w:rsidR="00712E9B" w:rsidRPr="00712E9B" w:rsidRDefault="00712E9B" w:rsidP="00712E9B">
      <w:pPr>
        <w:spacing w:after="0" w:line="240" w:lineRule="auto"/>
        <w:jc w:val="left"/>
      </w:pPr>
      <w:commentRangeStart w:id="38"/>
      <w:r w:rsidRPr="00712E9B">
        <w:t xml:space="preserve">GARCIA, A.; RODRIGUES, L. R.; ELESBAO, C. S. A deturpação da autoimagem dos bombeiros após a tragédia da Boate Kiss. In: SEMINÁRIO NACIONAL DE BOMBEIROS, </w:t>
      </w:r>
      <w:proofErr w:type="gramStart"/>
      <w:r w:rsidRPr="00712E9B">
        <w:t>19.,</w:t>
      </w:r>
      <w:proofErr w:type="gramEnd"/>
      <w:r w:rsidRPr="00712E9B">
        <w:t xml:space="preserve">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38"/>
      <w:r w:rsidRPr="00712E9B">
        <w:rPr>
          <w:rStyle w:val="Refdecomentrio"/>
        </w:rPr>
        <w:commentReference w:id="38"/>
      </w:r>
    </w:p>
    <w:p w14:paraId="3F06E7CA" w14:textId="77777777" w:rsidR="00712E9B" w:rsidRPr="00712E9B" w:rsidRDefault="00712E9B" w:rsidP="00712E9B">
      <w:pPr>
        <w:spacing w:after="0" w:line="240" w:lineRule="auto"/>
        <w:jc w:val="left"/>
      </w:pPr>
    </w:p>
    <w:p w14:paraId="06F701FC" w14:textId="77777777" w:rsidR="00712E9B" w:rsidRPr="00712E9B" w:rsidRDefault="00712E9B" w:rsidP="00712E9B">
      <w:pPr>
        <w:spacing w:after="0" w:line="240" w:lineRule="auto"/>
        <w:jc w:val="left"/>
      </w:pPr>
      <w:commentRangeStart w:id="39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</w:t>
      </w:r>
      <w:proofErr w:type="gramStart"/>
      <w:r w:rsidRPr="00712E9B">
        <w:t>1,  p.</w:t>
      </w:r>
      <w:proofErr w:type="gramEnd"/>
      <w:r w:rsidRPr="00712E9B">
        <w:t xml:space="preserve"> 1-15, 2005. Disponível em: </w:t>
      </w:r>
      <w:hyperlink r:id="rId19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39"/>
      <w:r w:rsidRPr="00712E9B">
        <w:rPr>
          <w:rStyle w:val="Refdecomentrio"/>
        </w:rPr>
        <w:commentReference w:id="39"/>
      </w:r>
    </w:p>
    <w:p w14:paraId="4D13CC9B" w14:textId="77777777" w:rsidR="00712E9B" w:rsidRPr="00712E9B" w:rsidRDefault="00712E9B" w:rsidP="00712E9B">
      <w:pPr>
        <w:spacing w:after="0" w:line="240" w:lineRule="auto"/>
        <w:jc w:val="left"/>
      </w:pPr>
    </w:p>
    <w:p w14:paraId="1CECBFB2" w14:textId="65AFE06E" w:rsidR="00712E9B" w:rsidRDefault="00712E9B" w:rsidP="00712E9B">
      <w:pPr>
        <w:spacing w:after="0" w:line="240" w:lineRule="auto"/>
        <w:jc w:val="left"/>
      </w:pPr>
      <w:commentRangeStart w:id="40"/>
      <w:r w:rsidRPr="00712E9B">
        <w:t xml:space="preserve">SILVA, </w:t>
      </w:r>
      <w:proofErr w:type="spellStart"/>
      <w:r w:rsidRPr="00712E9B">
        <w:t>Thiara</w:t>
      </w:r>
      <w:proofErr w:type="spellEnd"/>
      <w:r w:rsidRPr="00712E9B">
        <w:t xml:space="preserve">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20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40"/>
      <w:r w:rsidRPr="00BB1AEC">
        <w:rPr>
          <w:rStyle w:val="Refdecomentrio"/>
        </w:rPr>
        <w:commentReference w:id="40"/>
      </w:r>
    </w:p>
    <w:p w14:paraId="2741D798" w14:textId="5DF0E46E" w:rsidR="00712E9B" w:rsidRDefault="00712E9B">
      <w:pPr>
        <w:spacing w:after="160" w:line="259" w:lineRule="auto"/>
        <w:jc w:val="left"/>
      </w:pPr>
    </w:p>
    <w:sectPr w:rsidR="00712E9B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3" w:author="1030653" w:date="2020-02-12T12:02:00Z" w:initials="1">
    <w:p w14:paraId="272D8069" w14:textId="77777777"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4" w:author="1030653" w:date="2020-02-27T14:59:00Z" w:initials="1">
    <w:p w14:paraId="17A40BA5" w14:textId="77777777"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35" w:author="1030653" w:date="2020-02-12T11:59:00Z" w:initials="1">
    <w:p w14:paraId="0B5F8812" w14:textId="77777777"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36" w:author="1030653" w:date="2020-02-21T11:43:00Z" w:initials="1">
    <w:p w14:paraId="6AF3C6D2" w14:textId="77777777"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37" w:author="1030653" w:date="2020-02-12T11:55:00Z" w:initials="1">
    <w:p w14:paraId="251F4D8B" w14:textId="77777777"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 xml:space="preserve">Em caso de mesmo autor para duas </w:t>
      </w:r>
      <w:proofErr w:type="spellStart"/>
      <w:r>
        <w:t>referênmcias</w:t>
      </w:r>
      <w:proofErr w:type="spellEnd"/>
      <w:r>
        <w:t>, não utilizar o traço (______).</w:t>
      </w:r>
    </w:p>
  </w:comment>
  <w:comment w:id="38" w:author="1030653" w:date="2020-02-27T15:01:00Z" w:initials="1">
    <w:p w14:paraId="3CEE8CA9" w14:textId="77777777"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39" w:author="1030653" w:date="2020-02-12T12:43:00Z" w:initials="1">
    <w:p w14:paraId="26970DF5" w14:textId="77777777"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40" w:author="1030653" w:date="2020-02-12T11:59:00Z" w:initials="1">
    <w:p w14:paraId="0BFF2C53" w14:textId="77777777" w:rsidR="00BF06C9" w:rsidRDefault="00BF06C9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34A0F" w14:textId="77777777" w:rsidR="00FD7394" w:rsidRDefault="00FD7394" w:rsidP="00362547">
      <w:pPr>
        <w:spacing w:after="0" w:line="240" w:lineRule="auto"/>
      </w:pPr>
      <w:r>
        <w:separator/>
      </w:r>
    </w:p>
  </w:endnote>
  <w:endnote w:type="continuationSeparator" w:id="0">
    <w:p w14:paraId="12DC5AFA" w14:textId="77777777" w:rsidR="00FD7394" w:rsidRDefault="00FD7394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9B91B" w14:textId="77777777" w:rsidR="00FD7394" w:rsidRDefault="00FD7394" w:rsidP="00362547">
      <w:pPr>
        <w:spacing w:after="0" w:line="240" w:lineRule="auto"/>
      </w:pPr>
      <w:r>
        <w:separator/>
      </w:r>
    </w:p>
  </w:footnote>
  <w:footnote w:type="continuationSeparator" w:id="0">
    <w:p w14:paraId="7C3293F0" w14:textId="77777777" w:rsidR="00FD7394" w:rsidRDefault="00FD7394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911981"/>
      <w:docPartObj>
        <w:docPartGallery w:val="Page Numbers (Top of Page)"/>
        <w:docPartUnique/>
      </w:docPartObj>
    </w:sdtPr>
    <w:sdtEndPr/>
    <w:sdtContent>
      <w:p w14:paraId="72B7643A" w14:textId="311FAA75" w:rsidR="00BF06C9" w:rsidRDefault="00FD7394">
        <w:pPr>
          <w:pStyle w:val="Cabealho"/>
          <w:jc w:val="right"/>
        </w:pPr>
      </w:p>
    </w:sdtContent>
  </w:sdt>
  <w:p w14:paraId="2359D4BD" w14:textId="77777777" w:rsidR="00BF06C9" w:rsidRDefault="00BF06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26942" w14:textId="5BB44D19" w:rsidR="00BF06C9" w:rsidRDefault="00BF06C9">
    <w:pPr>
      <w:pStyle w:val="Cabealho"/>
      <w:jc w:val="right"/>
    </w:pPr>
  </w:p>
  <w:p w14:paraId="3D5CEDE8" w14:textId="77777777" w:rsidR="00BF06C9" w:rsidRDefault="00BF06C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EndPr/>
    <w:sdtContent>
      <w:p w14:paraId="731C7AAB" w14:textId="77777777" w:rsidR="00BF06C9" w:rsidRPr="00436E8C" w:rsidRDefault="00BF06C9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4957DE">
          <w:rPr>
            <w:noProof/>
            <w:sz w:val="22"/>
            <w:szCs w:val="22"/>
          </w:rPr>
          <w:t>19</w:t>
        </w:r>
        <w:r w:rsidRPr="00436E8C">
          <w:rPr>
            <w:sz w:val="22"/>
            <w:szCs w:val="22"/>
          </w:rPr>
          <w:fldChar w:fldCharType="end"/>
        </w:r>
      </w:p>
    </w:sdtContent>
  </w:sdt>
  <w:p w14:paraId="269AE8E2" w14:textId="77777777" w:rsidR="00BF06C9" w:rsidRDefault="00BF06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114CF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C0F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3C5A1F"/>
    <w:multiLevelType w:val="hybridMultilevel"/>
    <w:tmpl w:val="34BA5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 w15:restartNumberingAfterBreak="0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4" w15:restartNumberingAfterBreak="0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7" w15:restartNumberingAfterBreak="0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"/>
  </w:num>
  <w:num w:numId="3">
    <w:abstractNumId w:val="36"/>
  </w:num>
  <w:num w:numId="4">
    <w:abstractNumId w:val="33"/>
  </w:num>
  <w:num w:numId="5">
    <w:abstractNumId w:val="8"/>
  </w:num>
  <w:num w:numId="6">
    <w:abstractNumId w:val="19"/>
  </w:num>
  <w:num w:numId="7">
    <w:abstractNumId w:val="34"/>
  </w:num>
  <w:num w:numId="8">
    <w:abstractNumId w:val="28"/>
  </w:num>
  <w:num w:numId="9">
    <w:abstractNumId w:val="12"/>
  </w:num>
  <w:num w:numId="10">
    <w:abstractNumId w:val="18"/>
  </w:num>
  <w:num w:numId="11">
    <w:abstractNumId w:val="30"/>
  </w:num>
  <w:num w:numId="12">
    <w:abstractNumId w:val="15"/>
  </w:num>
  <w:num w:numId="13">
    <w:abstractNumId w:val="35"/>
  </w:num>
  <w:num w:numId="14">
    <w:abstractNumId w:val="9"/>
  </w:num>
  <w:num w:numId="15">
    <w:abstractNumId w:val="11"/>
  </w:num>
  <w:num w:numId="16">
    <w:abstractNumId w:val="32"/>
  </w:num>
  <w:num w:numId="17">
    <w:abstractNumId w:val="17"/>
  </w:num>
  <w:num w:numId="18">
    <w:abstractNumId w:val="7"/>
  </w:num>
  <w:num w:numId="19">
    <w:abstractNumId w:val="22"/>
  </w:num>
  <w:num w:numId="20">
    <w:abstractNumId w:val="26"/>
  </w:num>
  <w:num w:numId="21">
    <w:abstractNumId w:val="10"/>
  </w:num>
  <w:num w:numId="22">
    <w:abstractNumId w:val="14"/>
  </w:num>
  <w:num w:numId="23">
    <w:abstractNumId w:val="0"/>
  </w:num>
  <w:num w:numId="24">
    <w:abstractNumId w:val="4"/>
  </w:num>
  <w:num w:numId="25">
    <w:abstractNumId w:val="5"/>
  </w:num>
  <w:num w:numId="26">
    <w:abstractNumId w:val="1"/>
  </w:num>
  <w:num w:numId="27">
    <w:abstractNumId w:val="16"/>
  </w:num>
  <w:num w:numId="28">
    <w:abstractNumId w:val="31"/>
  </w:num>
  <w:num w:numId="29">
    <w:abstractNumId w:val="27"/>
  </w:num>
  <w:num w:numId="30">
    <w:abstractNumId w:val="25"/>
  </w:num>
  <w:num w:numId="31">
    <w:abstractNumId w:val="21"/>
  </w:num>
  <w:num w:numId="32">
    <w:abstractNumId w:val="24"/>
  </w:num>
  <w:num w:numId="33">
    <w:abstractNumId w:val="29"/>
  </w:num>
  <w:num w:numId="34">
    <w:abstractNumId w:val="6"/>
  </w:num>
  <w:num w:numId="35">
    <w:abstractNumId w:val="37"/>
  </w:num>
  <w:num w:numId="36">
    <w:abstractNumId w:val="13"/>
  </w:num>
  <w:num w:numId="37">
    <w:abstractNumId w:val="20"/>
  </w:num>
  <w:num w:numId="3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4E"/>
    <w:rsid w:val="000C5415"/>
    <w:rsid w:val="001224F5"/>
    <w:rsid w:val="00315D16"/>
    <w:rsid w:val="00362547"/>
    <w:rsid w:val="00380691"/>
    <w:rsid w:val="00436E8C"/>
    <w:rsid w:val="00471D36"/>
    <w:rsid w:val="004957DE"/>
    <w:rsid w:val="004D42F8"/>
    <w:rsid w:val="0057727A"/>
    <w:rsid w:val="005D314F"/>
    <w:rsid w:val="0060334E"/>
    <w:rsid w:val="006213C0"/>
    <w:rsid w:val="00622C8D"/>
    <w:rsid w:val="00712E9B"/>
    <w:rsid w:val="00741BE5"/>
    <w:rsid w:val="00767636"/>
    <w:rsid w:val="007A72B6"/>
    <w:rsid w:val="00895A09"/>
    <w:rsid w:val="00AE517C"/>
    <w:rsid w:val="00B17FD1"/>
    <w:rsid w:val="00BF06C9"/>
    <w:rsid w:val="00D43B50"/>
    <w:rsid w:val="00D76087"/>
    <w:rsid w:val="00DD5D2B"/>
    <w:rsid w:val="00DF3BEB"/>
    <w:rsid w:val="00E17192"/>
    <w:rsid w:val="00E94EA6"/>
    <w:rsid w:val="00EE534D"/>
    <w:rsid w:val="00F06FD2"/>
    <w:rsid w:val="00F241C9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DF17"/>
  <w15:chartTrackingRefBased/>
  <w15:docId w15:val="{C99E020A-BE4B-47E6-A9A7-950B21A6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57DE"/>
    <w:pPr>
      <w:tabs>
        <w:tab w:val="left" w:pos="480"/>
        <w:tab w:val="right" w:leader="dot" w:pos="9061"/>
      </w:tabs>
      <w:spacing w:afterLines="20" w:after="48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4957DE"/>
    <w:pPr>
      <w:tabs>
        <w:tab w:val="left" w:pos="1320"/>
        <w:tab w:val="right" w:leader="dot" w:pos="9061"/>
      </w:tabs>
      <w:spacing w:after="20"/>
      <w:ind w:left="482"/>
    </w:pPr>
  </w:style>
  <w:style w:type="paragraph" w:styleId="Sumrio4">
    <w:name w:val="toc 4"/>
    <w:basedOn w:val="Normal"/>
    <w:next w:val="Normal"/>
    <w:autoRedefine/>
    <w:uiPriority w:val="39"/>
    <w:unhideWhenUsed/>
    <w:rsid w:val="004957DE"/>
    <w:pPr>
      <w:tabs>
        <w:tab w:val="left" w:pos="1760"/>
        <w:tab w:val="right" w:leader="dot" w:pos="9061"/>
      </w:tabs>
      <w:spacing w:after="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senabom2019.com.br/evento/senabom2019/trabalhosaprovados/naintegra/7814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cbm.df.gov.br/institucional/2012-11-13-16-50-03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yperlink" Target="http://biblioteca.cbm.df.gov.br:8080/jspui/handle/123456789/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lanalto.gov.br/ccivil_03/Leis/L8255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446C-4B51-4F09-9A5A-FF92D12D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3466</Words>
  <Characters>18721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1030653</cp:lastModifiedBy>
  <cp:revision>4</cp:revision>
  <dcterms:created xsi:type="dcterms:W3CDTF">2020-07-22T20:44:00Z</dcterms:created>
  <dcterms:modified xsi:type="dcterms:W3CDTF">2020-07-22T21:11:00Z</dcterms:modified>
</cp:coreProperties>
</file>