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4427A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4427A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0E23F3CA" w:rsidR="00FA750F" w:rsidRDefault="00EF3744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 2º ESAV</w:t>
      </w:r>
    </w:p>
    <w:p w14:paraId="04AB0B4E" w14:textId="77777777" w:rsidR="00FA750F" w:rsidRDefault="004427A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3705242B" w14:textId="08E81BD5" w:rsidR="00FA750F" w:rsidRPr="004427A5" w:rsidRDefault="004427A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D625EC" w:rsidRPr="004427A5">
        <w:rPr>
          <w:rFonts w:ascii="Arial" w:hAnsi="Arial" w:cs="Arial"/>
          <w:sz w:val="24"/>
        </w:rPr>
        <w:t>WAGNER RIBEIRO PALHANO</w:t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26DD4074" w:rsidR="00FA750F" w:rsidRPr="004427A5" w:rsidRDefault="004427A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D625EC" w:rsidRPr="004427A5">
        <w:rPr>
          <w:rFonts w:ascii="Arial" w:hAnsi="Arial" w:cs="Arial"/>
          <w:sz w:val="24"/>
        </w:rPr>
        <w:t>14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4427A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4427A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4427A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4427A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4CD0F5AE" w:rsidR="00FA750F" w:rsidRPr="004427A5" w:rsidRDefault="004427A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Curso de Perícia de Incêndio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2D0EC528" w14:textId="005BDE74" w:rsidR="00D625EC" w:rsidRPr="004427A5" w:rsidRDefault="004427A5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Curso de Especialização em Prevenção de Incêndio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623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4EFB7665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442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5B37C844" w14:textId="79DAD4D8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Socorros de Urgência e Atendimento pré-hospitalar</w:t>
            </w: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41832A95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Altos Estudos para Oficiais</w:t>
            </w: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4427A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465DA145" w:rsidR="00F11BF7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 do 2º Esquadrão de Aviação Operacional</w:t>
      </w:r>
      <w:r w:rsidR="00F11BF7" w:rsidRPr="004427A5">
        <w:rPr>
          <w:rFonts w:ascii="Arial" w:hAnsi="Arial" w:cs="Arial"/>
          <w:sz w:val="24"/>
        </w:rPr>
        <w:t>;</w:t>
      </w:r>
      <w:r w:rsidRPr="004427A5">
        <w:rPr>
          <w:rFonts w:ascii="Arial" w:hAnsi="Arial" w:cs="Arial"/>
          <w:sz w:val="24"/>
        </w:rPr>
        <w:t xml:space="preserve"> </w:t>
      </w:r>
    </w:p>
    <w:p w14:paraId="1B5CB697" w14:textId="681D47F0" w:rsidR="00FA750F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pacing w:val="-2"/>
          <w:sz w:val="24"/>
        </w:rPr>
        <w:t>Chefe da seção de fiscalização da DIVIS;</w:t>
      </w:r>
    </w:p>
    <w:p w14:paraId="4ED57CAC" w14:textId="76B0C2AD" w:rsidR="00FA750F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6"/>
        </w:tabs>
        <w:spacing w:before="160" w:line="360" w:lineRule="auto"/>
        <w:ind w:right="684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 do 25º GBM</w:t>
      </w:r>
      <w:r>
        <w:rPr>
          <w:rFonts w:ascii="Arial" w:hAnsi="Arial" w:cs="Arial"/>
          <w:sz w:val="24"/>
        </w:rPr>
        <w:t>/</w:t>
      </w:r>
      <w:r w:rsidRPr="004427A5">
        <w:rPr>
          <w:rFonts w:ascii="Arial" w:hAnsi="Arial" w:cs="Arial"/>
          <w:sz w:val="24"/>
        </w:rPr>
        <w:t>Aguas Claras</w:t>
      </w:r>
    </w:p>
    <w:p w14:paraId="6F1CA6B4" w14:textId="591B7895" w:rsidR="00FA750F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11º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GBM</w:t>
      </w:r>
      <w:r>
        <w:rPr>
          <w:rFonts w:ascii="Arial" w:hAnsi="Arial" w:cs="Arial"/>
          <w:sz w:val="24"/>
        </w:rPr>
        <w:t>/</w:t>
      </w:r>
      <w:r w:rsidRPr="004427A5">
        <w:rPr>
          <w:rFonts w:ascii="Arial" w:hAnsi="Arial" w:cs="Arial"/>
          <w:sz w:val="24"/>
        </w:rPr>
        <w:t>Lago Sul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712724A2" w14:textId="1B4E3BD5" w:rsidR="004427A5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427A5">
        <w:rPr>
          <w:rFonts w:ascii="Arial" w:hAnsi="Arial" w:cs="Arial"/>
          <w:spacing w:val="-2"/>
          <w:sz w:val="24"/>
        </w:rPr>
        <w:t>Comandante do 7º GBM/Brazlandia.</w:t>
      </w:r>
    </w:p>
    <w:sectPr w:rsidR="004427A5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3B05C7"/>
    <w:rsid w:val="004427A5"/>
    <w:rsid w:val="00487F7A"/>
    <w:rsid w:val="00595BBA"/>
    <w:rsid w:val="00837269"/>
    <w:rsid w:val="00AA6441"/>
    <w:rsid w:val="00C24CCF"/>
    <w:rsid w:val="00D625EC"/>
    <w:rsid w:val="00EF3744"/>
    <w:rsid w:val="00F11BF7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4</cp:revision>
  <cp:lastPrinted>2025-07-01T19:33:00Z</cp:lastPrinted>
  <dcterms:created xsi:type="dcterms:W3CDTF">2025-08-28T19:07:00Z</dcterms:created>
  <dcterms:modified xsi:type="dcterms:W3CDTF">2025-08-28T20:45:00Z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